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A4E94" w14:textId="77777777" w:rsidR="00CF0E42" w:rsidRPr="00DF513C" w:rsidRDefault="00E95E46">
      <w:pPr>
        <w:pStyle w:val="2d"/>
        <w:keepNext/>
        <w:keepLines/>
        <w:rPr>
          <w:sz w:val="20"/>
        </w:rPr>
      </w:pPr>
      <w:bookmarkStart w:id="0" w:name="bookmark0"/>
      <w:r w:rsidRPr="00DF513C">
        <w:rPr>
          <w:sz w:val="20"/>
        </w:rPr>
        <w:t xml:space="preserve">Договор управления многоквартирным домом </w:t>
      </w:r>
    </w:p>
    <w:bookmarkEnd w:id="0"/>
    <w:p w14:paraId="5A65017C" w14:textId="77777777" w:rsidR="003E09C9" w:rsidRPr="00DF513C" w:rsidRDefault="003E09C9">
      <w:pPr>
        <w:pStyle w:val="26"/>
        <w:tabs>
          <w:tab w:val="left" w:pos="7778"/>
        </w:tabs>
        <w:spacing w:line="200" w:lineRule="exact"/>
        <w:ind w:left="0" w:firstLine="0"/>
      </w:pPr>
    </w:p>
    <w:p w14:paraId="6D626DD2" w14:textId="64530F45" w:rsidR="003E09C9" w:rsidRPr="00DF513C" w:rsidRDefault="003E09C9">
      <w:pPr>
        <w:pStyle w:val="26"/>
        <w:tabs>
          <w:tab w:val="left" w:pos="7778"/>
        </w:tabs>
        <w:spacing w:line="200" w:lineRule="exact"/>
        <w:ind w:left="0" w:firstLine="0"/>
        <w:rPr>
          <w:b/>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5151"/>
      </w:tblGrid>
      <w:tr w:rsidR="001E18FE" w14:paraId="70EE1C87" w14:textId="77777777" w:rsidTr="001E18FE">
        <w:tc>
          <w:tcPr>
            <w:tcW w:w="5150" w:type="dxa"/>
          </w:tcPr>
          <w:p w14:paraId="617DC386" w14:textId="4BC24B82" w:rsidR="001E18FE" w:rsidRPr="00DF513C" w:rsidRDefault="00A754F7" w:rsidP="001E18FE">
            <w:pPr>
              <w:pStyle w:val="26"/>
              <w:tabs>
                <w:tab w:val="left" w:pos="7797"/>
              </w:tabs>
              <w:spacing w:line="200" w:lineRule="exact"/>
              <w:ind w:left="0" w:firstLine="0"/>
              <w:jc w:val="left"/>
              <w:rPr>
                <w:b/>
              </w:rPr>
            </w:pPr>
            <w:r>
              <w:rPr>
                <w:b/>
              </w:rPr>
              <w:t>д</w:t>
            </w:r>
            <w:r w:rsidR="001E18FE" w:rsidRPr="00DF513C">
              <w:rPr>
                <w:b/>
              </w:rPr>
              <w:t xml:space="preserve"> </w:t>
            </w:r>
            <w:r>
              <w:rPr>
                <w:b/>
              </w:rPr>
              <w:t>Низино</w:t>
            </w:r>
            <w:r w:rsidR="001E18FE" w:rsidRPr="00DF513C">
              <w:rPr>
                <w:b/>
              </w:rPr>
              <w:t>,</w:t>
            </w:r>
          </w:p>
          <w:p w14:paraId="1AB03FCA" w14:textId="30C2D661" w:rsidR="001E18FE" w:rsidRDefault="001E18FE" w:rsidP="001E18FE">
            <w:pPr>
              <w:pStyle w:val="26"/>
              <w:tabs>
                <w:tab w:val="left" w:pos="7778"/>
              </w:tabs>
              <w:spacing w:line="200" w:lineRule="exact"/>
              <w:ind w:left="0" w:firstLine="0"/>
              <w:jc w:val="left"/>
            </w:pPr>
            <w:r w:rsidRPr="00DF513C">
              <w:rPr>
                <w:b/>
              </w:rPr>
              <w:t>Ломоносовский р-н, Ленинградская область</w:t>
            </w:r>
          </w:p>
        </w:tc>
        <w:tc>
          <w:tcPr>
            <w:tcW w:w="5151" w:type="dxa"/>
          </w:tcPr>
          <w:p w14:paraId="3143666B" w14:textId="5958E8E5" w:rsidR="001E18FE" w:rsidRDefault="001E18FE" w:rsidP="001E18FE">
            <w:pPr>
              <w:pStyle w:val="26"/>
              <w:tabs>
                <w:tab w:val="left" w:pos="7778"/>
              </w:tabs>
              <w:spacing w:line="200" w:lineRule="exact"/>
              <w:ind w:left="0" w:firstLine="0"/>
              <w:jc w:val="right"/>
              <w:rPr>
                <w:b/>
              </w:rPr>
            </w:pPr>
            <w:r>
              <w:rPr>
                <w:b/>
              </w:rPr>
              <w:t xml:space="preserve">               </w:t>
            </w:r>
            <w:r w:rsidRPr="00DF513C">
              <w:rPr>
                <w:b/>
              </w:rPr>
              <w:t>«</w:t>
            </w:r>
            <w:r w:rsidR="00411249">
              <w:rPr>
                <w:b/>
              </w:rPr>
              <w:t xml:space="preserve">     </w:t>
            </w:r>
            <w:r w:rsidRPr="00DF513C">
              <w:rPr>
                <w:b/>
              </w:rPr>
              <w:t xml:space="preserve">» </w:t>
            </w:r>
            <w:r w:rsidR="00411249">
              <w:rPr>
                <w:b/>
              </w:rPr>
              <w:t>________</w:t>
            </w:r>
            <w:r w:rsidRPr="00DF513C">
              <w:rPr>
                <w:b/>
              </w:rPr>
              <w:t xml:space="preserve"> 202</w:t>
            </w:r>
            <w:r w:rsidR="00E4188C">
              <w:rPr>
                <w:b/>
              </w:rPr>
              <w:t>5</w:t>
            </w:r>
            <w:r w:rsidRPr="00DF513C">
              <w:rPr>
                <w:b/>
              </w:rPr>
              <w:t xml:space="preserve"> г</w:t>
            </w:r>
            <w:r>
              <w:rPr>
                <w:b/>
              </w:rPr>
              <w:t>ода</w:t>
            </w:r>
          </w:p>
          <w:p w14:paraId="768BEC1D" w14:textId="25FA6B85" w:rsidR="001E18FE" w:rsidRDefault="001E18FE" w:rsidP="001E18FE">
            <w:pPr>
              <w:pStyle w:val="26"/>
              <w:tabs>
                <w:tab w:val="left" w:pos="7778"/>
              </w:tabs>
              <w:spacing w:line="200" w:lineRule="exact"/>
              <w:ind w:left="0" w:firstLine="0"/>
              <w:jc w:val="right"/>
            </w:pPr>
            <w:r>
              <w:t xml:space="preserve"> (действует с 01.0</w:t>
            </w:r>
            <w:r w:rsidR="00A754F7">
              <w:t>5</w:t>
            </w:r>
            <w:r>
              <w:t>.202</w:t>
            </w:r>
            <w:r w:rsidR="00A754F7">
              <w:t>5</w:t>
            </w:r>
            <w:r>
              <w:t xml:space="preserve"> года)</w:t>
            </w:r>
          </w:p>
        </w:tc>
      </w:tr>
    </w:tbl>
    <w:p w14:paraId="741BF803" w14:textId="77777777" w:rsidR="003E09C9" w:rsidRPr="00DF513C" w:rsidRDefault="003E09C9">
      <w:pPr>
        <w:pStyle w:val="26"/>
        <w:tabs>
          <w:tab w:val="left" w:pos="7778"/>
        </w:tabs>
        <w:spacing w:line="200" w:lineRule="exact"/>
        <w:ind w:left="0" w:firstLine="0"/>
      </w:pPr>
    </w:p>
    <w:p w14:paraId="058F97EF" w14:textId="61BECB85" w:rsidR="00CF0E42" w:rsidRPr="00DF513C" w:rsidRDefault="00E95E46">
      <w:pPr>
        <w:pStyle w:val="26"/>
        <w:spacing w:line="232" w:lineRule="exact"/>
        <w:ind w:left="0" w:firstLine="360"/>
      </w:pPr>
      <w:r w:rsidRPr="00DF513C">
        <w:t xml:space="preserve">Собственники помещений в многоквартирном доме, расположенном по адресу: Ленинградская область, Ломоносовский район, </w:t>
      </w:r>
      <w:r w:rsidR="00A754F7">
        <w:t>Низинское</w:t>
      </w:r>
      <w:r w:rsidR="004B7401">
        <w:t xml:space="preserve"> </w:t>
      </w:r>
      <w:r w:rsidR="00A754F7">
        <w:t>сель</w:t>
      </w:r>
      <w:r w:rsidR="004B7401">
        <w:t>ское поселение</w:t>
      </w:r>
      <w:r w:rsidRPr="00DF513C">
        <w:t>,</w:t>
      </w:r>
      <w:r w:rsidR="004B7401">
        <w:t xml:space="preserve"> </w:t>
      </w:r>
      <w:r w:rsidR="00A754F7">
        <w:t>д. Низино, ул. Центральная,</w:t>
      </w:r>
      <w:r w:rsidR="004B7401">
        <w:t xml:space="preserve"> </w:t>
      </w:r>
      <w:r w:rsidR="00F244E6" w:rsidRPr="00E4188C">
        <w:rPr>
          <w:b/>
          <w:bCs/>
        </w:rPr>
        <w:t xml:space="preserve">дом </w:t>
      </w:r>
      <w:r w:rsidR="00A754F7" w:rsidRPr="00E4188C">
        <w:rPr>
          <w:b/>
          <w:bCs/>
        </w:rPr>
        <w:t xml:space="preserve">13, корпус </w:t>
      </w:r>
      <w:r w:rsidR="003B3647">
        <w:rPr>
          <w:b/>
          <w:bCs/>
        </w:rPr>
        <w:t>3</w:t>
      </w:r>
      <w:r w:rsidRPr="00E4188C">
        <w:t>,</w:t>
      </w:r>
      <w:r w:rsidRPr="00DF513C">
        <w:t xml:space="preserve"> именуемые в дальнейшем «Собственники», с одной стороны, и </w:t>
      </w:r>
    </w:p>
    <w:p w14:paraId="362A59EF" w14:textId="77777777" w:rsidR="00CF0E42" w:rsidRPr="00DF513C" w:rsidRDefault="00E95E46">
      <w:pPr>
        <w:pStyle w:val="26"/>
        <w:spacing w:line="232" w:lineRule="exact"/>
        <w:ind w:left="0" w:firstLine="360"/>
      </w:pPr>
      <w:r w:rsidRPr="00DF513C">
        <w:t xml:space="preserve">Общество с ограниченной ответственностью «Союзник» (Лицензия на осуществление предпринимательской деятельности по управлению многоквартирными домами № 388 от 27.12.2016 года), в лице генерального директора Макарова Александра Викторовича, действующего на основании Устава, именуемое в дальнейшем «Управляющая организация», с другой стороны, </w:t>
      </w:r>
    </w:p>
    <w:p w14:paraId="70068C7D" w14:textId="7CA66228" w:rsidR="003E09C9" w:rsidRPr="00DF513C" w:rsidRDefault="00E95E46">
      <w:pPr>
        <w:pStyle w:val="26"/>
        <w:spacing w:line="232" w:lineRule="exact"/>
        <w:ind w:left="0" w:firstLine="360"/>
      </w:pPr>
      <w:r w:rsidRPr="00DF513C">
        <w:t xml:space="preserve">вместе именуемые «Стороны», на основании протокола общего собрания собственников помещений от </w:t>
      </w:r>
      <w:r w:rsidR="00411249">
        <w:t>«</w:t>
      </w:r>
      <w:r w:rsidR="00A754F7">
        <w:t>_____</w:t>
      </w:r>
      <w:r w:rsidR="00411249">
        <w:t>»</w:t>
      </w:r>
      <w:r w:rsidR="00A754F7">
        <w:t> </w:t>
      </w:r>
      <w:r w:rsidR="00411249">
        <w:t xml:space="preserve"> __________ </w:t>
      </w:r>
      <w:r w:rsidR="00F244E6">
        <w:t>202</w:t>
      </w:r>
      <w:r w:rsidR="00A754F7">
        <w:t>5</w:t>
      </w:r>
      <w:r w:rsidR="00F244E6">
        <w:t xml:space="preserve"> года №</w:t>
      </w:r>
      <w:r w:rsidR="00A754F7">
        <w:t xml:space="preserve"> ___</w:t>
      </w:r>
      <w:r w:rsidRPr="00DF513C">
        <w:t>, заключили настоящий договор о нижеследующем:</w:t>
      </w:r>
    </w:p>
    <w:p w14:paraId="51F1A475" w14:textId="77777777" w:rsidR="00CF0E42" w:rsidRPr="00DF513C" w:rsidRDefault="00CF0E42">
      <w:pPr>
        <w:pStyle w:val="26"/>
        <w:spacing w:line="232" w:lineRule="exact"/>
        <w:ind w:left="0" w:firstLine="360"/>
        <w:rPr>
          <w:shd w:val="clear" w:color="auto" w:fill="80FFFF"/>
        </w:rPr>
      </w:pPr>
    </w:p>
    <w:p w14:paraId="4116A134" w14:textId="77777777" w:rsidR="003E09C9" w:rsidRPr="00DF513C" w:rsidRDefault="00E95E46">
      <w:pPr>
        <w:pStyle w:val="32"/>
        <w:numPr>
          <w:ilvl w:val="0"/>
          <w:numId w:val="1"/>
        </w:numPr>
        <w:spacing w:line="200" w:lineRule="exact"/>
        <w:jc w:val="center"/>
      </w:pPr>
      <w:r w:rsidRPr="00DF513C">
        <w:t>Предмет договора.</w:t>
      </w:r>
    </w:p>
    <w:p w14:paraId="1C3320D5" w14:textId="77777777" w:rsidR="003E09C9" w:rsidRPr="00DF513C" w:rsidRDefault="00E95E46">
      <w:pPr>
        <w:pStyle w:val="26"/>
        <w:numPr>
          <w:ilvl w:val="1"/>
          <w:numId w:val="1"/>
        </w:numPr>
        <w:tabs>
          <w:tab w:val="left" w:pos="970"/>
        </w:tabs>
        <w:spacing w:line="228" w:lineRule="exact"/>
        <w:ind w:left="0" w:firstLine="360"/>
      </w:pPr>
      <w:r w:rsidRPr="00DF513C">
        <w:t xml:space="preserve">Управляющая организация по заданию Собственников помещений в течение срока действия договора за плату обязуется оказывать услуги и выполнять работы по управлению, надлежащему содержанию и текущему ремонту общего имущества в таком доме, предоставлять коммунальные услуги Собственникам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 на достижение целей управления многоквартирным домом деятельность, или в случаях, предусмотренных </w:t>
      </w:r>
      <w:hyperlink r:id="rId8" w:history="1">
        <w:r w:rsidRPr="00DF513C">
          <w:rPr>
            <w:rStyle w:val="af"/>
            <w:color w:val="000000"/>
            <w:u w:val="none"/>
          </w:rPr>
          <w:t>статьей 157.2</w:t>
        </w:r>
      </w:hyperlink>
      <w:r w:rsidRPr="00DF513C">
        <w:t xml:space="preserve"> Жилищного Кодекса (предоставление коммунальных услуг ресурсоснабжающей организацией, региональным оператором по обращению с твердыми коммунальными отходами), обеспечить готовность инженерных систем, осуществлять иную направленную на достижение целей управления многоквартирным домом деятельность.</w:t>
      </w:r>
    </w:p>
    <w:p w14:paraId="487F629C" w14:textId="59F6DABB" w:rsidR="00CF0E42" w:rsidRPr="00F244E6" w:rsidRDefault="00CF0E42" w:rsidP="00CF0E42">
      <w:pPr>
        <w:pStyle w:val="26"/>
        <w:spacing w:line="228" w:lineRule="exact"/>
        <w:ind w:left="0" w:firstLine="360"/>
      </w:pPr>
      <w:r w:rsidRPr="00DF513C">
        <w:t xml:space="preserve">Перечень коммунальных услуг, которые </w:t>
      </w:r>
      <w:r w:rsidRPr="00F244E6">
        <w:t>предоставляет управляющая организация: холодное водоснабжение, горячее водоснабжение, отопление, водоотведение. Из указанного перечня подлежат исключению коммунальные услуги, предоставляемые в соответствии со статьей 157.2 Жилищного Кодекса;</w:t>
      </w:r>
    </w:p>
    <w:p w14:paraId="3F1439E5" w14:textId="68BA8D7F" w:rsidR="003E09C9" w:rsidRPr="00F244E6" w:rsidRDefault="00E95E46">
      <w:pPr>
        <w:pStyle w:val="26"/>
        <w:numPr>
          <w:ilvl w:val="1"/>
          <w:numId w:val="1"/>
        </w:numPr>
        <w:tabs>
          <w:tab w:val="left" w:pos="972"/>
        </w:tabs>
        <w:spacing w:line="228" w:lineRule="exact"/>
        <w:ind w:left="0" w:firstLine="360"/>
      </w:pPr>
      <w:r w:rsidRPr="00F244E6">
        <w:t>Для исполнения договорных обязательств Собственники помещений предоставляют следующие персональные данные: фамилия, имя, отчество, серия и номер паспорта (или иного документа, удостоверяющего личность), год, месяц, дата и место рождения, адрес, семейное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
    <w:p w14:paraId="47ADC96D" w14:textId="77777777" w:rsidR="00CF0E42" w:rsidRPr="00F244E6" w:rsidRDefault="00CF0E42" w:rsidP="00CF0E42">
      <w:pPr>
        <w:numPr>
          <w:ilvl w:val="1"/>
          <w:numId w:val="1"/>
        </w:numPr>
        <w:tabs>
          <w:tab w:val="left" w:pos="972"/>
        </w:tabs>
        <w:spacing w:line="228" w:lineRule="exact"/>
        <w:ind w:firstLine="360"/>
        <w:jc w:val="both"/>
        <w:rPr>
          <w:rFonts w:ascii="Times New Roman" w:hAnsi="Times New Roman"/>
          <w:sz w:val="20"/>
        </w:rPr>
      </w:pPr>
      <w:r w:rsidRPr="00F244E6">
        <w:rPr>
          <w:rFonts w:ascii="Times New Roman" w:hAnsi="Times New Roman"/>
          <w:sz w:val="20"/>
        </w:rPr>
        <w:t xml:space="preserve">Работы по ремонту общего имущества в многоквартирном доме, не входящие в состав работ и услуг по содержанию и текущему ремонту общего имущества, выполняются управляющей организацией при наличии решения общего собрания собственников помещений. В этом случае собственники помещений на своем общем собрании обязаны на основании акта технического осмотра, составленного комиссией с участием Управляющей организации и уполномоченного собственниками лица, утвердить виды, объемы работ, их стоимость и порядок оплаты собственниками помещений указанных работ. </w:t>
      </w:r>
    </w:p>
    <w:p w14:paraId="711541FF" w14:textId="309E3B18" w:rsidR="00CF0E42" w:rsidRPr="00F244E6" w:rsidRDefault="00CF0E42" w:rsidP="00CF0E42">
      <w:pPr>
        <w:numPr>
          <w:ilvl w:val="1"/>
          <w:numId w:val="1"/>
        </w:numPr>
        <w:tabs>
          <w:tab w:val="left" w:pos="972"/>
        </w:tabs>
        <w:spacing w:line="228" w:lineRule="exact"/>
        <w:ind w:firstLine="360"/>
        <w:jc w:val="both"/>
        <w:rPr>
          <w:rFonts w:ascii="Times New Roman" w:hAnsi="Times New Roman"/>
          <w:sz w:val="20"/>
        </w:rPr>
      </w:pPr>
      <w:r w:rsidRPr="00F244E6">
        <w:rPr>
          <w:rFonts w:ascii="Times New Roman" w:hAnsi="Times New Roman"/>
          <w:sz w:val="20"/>
        </w:rPr>
        <w:t>Управляющая организация предоставляет услуги по содержанию и текущему ремонту в границах эксплуатационной ответственности.</w:t>
      </w:r>
      <w:r w:rsidR="008A0CEB">
        <w:rPr>
          <w:rFonts w:ascii="Times New Roman" w:hAnsi="Times New Roman"/>
          <w:sz w:val="20"/>
        </w:rPr>
        <w:t xml:space="preserve"> (Приложение № 2 к настоящему договору)</w:t>
      </w:r>
    </w:p>
    <w:p w14:paraId="37BC391B" w14:textId="727C5166" w:rsidR="00CF0E42" w:rsidRPr="00F244E6" w:rsidRDefault="00CF0E42" w:rsidP="00CF0E42">
      <w:pPr>
        <w:numPr>
          <w:ilvl w:val="1"/>
          <w:numId w:val="1"/>
        </w:numPr>
        <w:tabs>
          <w:tab w:val="left" w:pos="972"/>
        </w:tabs>
        <w:spacing w:line="228" w:lineRule="exact"/>
        <w:ind w:firstLine="360"/>
        <w:jc w:val="both"/>
        <w:rPr>
          <w:rFonts w:ascii="Times New Roman" w:hAnsi="Times New Roman"/>
          <w:sz w:val="20"/>
        </w:rPr>
      </w:pPr>
      <w:r w:rsidRPr="00F244E6">
        <w:rPr>
          <w:rFonts w:ascii="Times New Roman" w:hAnsi="Times New Roman"/>
          <w:sz w:val="20"/>
        </w:rPr>
        <w:t>Состав общего имущества многоквартирного дома, в отношении которого будет осуществляться управление:</w:t>
      </w:r>
    </w:p>
    <w:p w14:paraId="16D87045" w14:textId="4ED18B94" w:rsidR="00CF0E42" w:rsidRPr="00DF513C" w:rsidRDefault="00CF0E42" w:rsidP="00CF0E42">
      <w:pPr>
        <w:tabs>
          <w:tab w:val="left" w:pos="972"/>
        </w:tabs>
        <w:spacing w:line="228" w:lineRule="exact"/>
        <w:ind w:left="360"/>
        <w:jc w:val="both"/>
        <w:rPr>
          <w:rFonts w:ascii="Times New Roman" w:hAnsi="Times New Roman"/>
          <w:sz w:val="20"/>
        </w:rPr>
      </w:pPr>
      <w:r w:rsidRPr="00F244E6">
        <w:rPr>
          <w:rFonts w:ascii="Times New Roman" w:hAnsi="Times New Roman"/>
          <w:sz w:val="20"/>
        </w:rPr>
        <w:t>-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w:t>
      </w:r>
      <w:r w:rsidRPr="00DF513C">
        <w:rPr>
          <w:rFonts w:ascii="Times New Roman" w:hAnsi="Times New Roman"/>
          <w:sz w:val="20"/>
        </w:rPr>
        <w:t>,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14:paraId="2AC41F57" w14:textId="37DB60A6" w:rsidR="00CF0E42" w:rsidRPr="00DF513C" w:rsidRDefault="00CF0E42"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крыши;</w:t>
      </w:r>
    </w:p>
    <w:p w14:paraId="40F30E05" w14:textId="4F0D45A0" w:rsidR="00CF0E42" w:rsidRPr="00DF513C" w:rsidRDefault="00CF0E42"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14:paraId="476D9F3F" w14:textId="73FE707B" w:rsidR="00CF0E42" w:rsidRPr="00DF513C" w:rsidRDefault="00CF0E42"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14:paraId="53830E06" w14:textId="5E953956" w:rsidR="00CF0E42" w:rsidRPr="00DF513C" w:rsidRDefault="00CF0E42"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14:paraId="41BC4D7A" w14:textId="4C75E613" w:rsidR="00CF0E42" w:rsidRPr="00DF513C" w:rsidRDefault="00CF0E42"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14:paraId="6FF5110B" w14:textId="25E10CC5" w:rsidR="00CF0E42" w:rsidRPr="00DF513C" w:rsidRDefault="00CF0E42"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xml:space="preserve">-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w:t>
      </w:r>
      <w:r w:rsidRPr="00DF513C">
        <w:rPr>
          <w:rFonts w:ascii="Times New Roman" w:hAnsi="Times New Roman"/>
          <w:sz w:val="20"/>
        </w:rPr>
        <w:lastRenderedPageBreak/>
        <w:t>приборов учета в соответствии с требованиями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BC94DE7" w14:textId="5DF78282" w:rsidR="00CF0E42" w:rsidRPr="00DF513C" w:rsidRDefault="00D56699"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xml:space="preserve">- </w:t>
      </w:r>
      <w:r w:rsidR="00CF0E42" w:rsidRPr="00DF513C">
        <w:rPr>
          <w:rFonts w:ascii="Times New Roman" w:hAnsi="Times New Roman"/>
          <w:sz w:val="20"/>
        </w:rPr>
        <w:t>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14:paraId="5115AB34" w14:textId="3DF81FE3" w:rsidR="00D56699" w:rsidRPr="00DF513C" w:rsidRDefault="00D56699" w:rsidP="00D56699">
      <w:pPr>
        <w:tabs>
          <w:tab w:val="left" w:pos="972"/>
        </w:tabs>
        <w:spacing w:line="228" w:lineRule="exact"/>
        <w:ind w:left="360"/>
        <w:jc w:val="both"/>
        <w:rPr>
          <w:rFonts w:ascii="Times New Roman" w:hAnsi="Times New Roman"/>
          <w:sz w:val="20"/>
        </w:rPr>
      </w:pPr>
      <w:r w:rsidRPr="00DF513C">
        <w:rPr>
          <w:rFonts w:ascii="Times New Roman" w:hAnsi="Times New Roman"/>
          <w:sz w:val="20"/>
        </w:rPr>
        <w:t>-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14:paraId="4755C7ED" w14:textId="77777777" w:rsidR="00D56699" w:rsidRPr="00DF513C" w:rsidRDefault="00D56699" w:rsidP="00D56699">
      <w:pPr>
        <w:tabs>
          <w:tab w:val="left" w:pos="972"/>
        </w:tabs>
        <w:spacing w:line="228" w:lineRule="exact"/>
        <w:ind w:left="360"/>
        <w:jc w:val="both"/>
        <w:rPr>
          <w:rFonts w:ascii="Times New Roman" w:hAnsi="Times New Roman"/>
          <w:sz w:val="20"/>
        </w:rPr>
      </w:pPr>
      <w:r w:rsidRPr="00DF513C">
        <w:rPr>
          <w:rFonts w:ascii="Times New Roman" w:hAnsi="Times New Roman"/>
          <w:sz w:val="20"/>
        </w:rPr>
        <w:t>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40E3A75D" w14:textId="674DC470" w:rsidR="00D56699" w:rsidRPr="00DF513C" w:rsidRDefault="00D56699" w:rsidP="00D56699">
      <w:pPr>
        <w:tabs>
          <w:tab w:val="left" w:pos="972"/>
        </w:tabs>
        <w:spacing w:line="228" w:lineRule="exact"/>
        <w:ind w:left="360"/>
        <w:jc w:val="both"/>
        <w:rPr>
          <w:rFonts w:ascii="Times New Roman" w:hAnsi="Times New Roman"/>
          <w:sz w:val="20"/>
        </w:rPr>
      </w:pPr>
      <w:r w:rsidRPr="00DF513C">
        <w:rPr>
          <w:rFonts w:ascii="Times New Roman" w:hAnsi="Times New Roman"/>
          <w:sz w:val="20"/>
        </w:rPr>
        <w:t>-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14:paraId="78987392" w14:textId="1F93A99C" w:rsidR="00D56699" w:rsidRPr="00DF513C" w:rsidRDefault="00D56699" w:rsidP="00D56699">
      <w:pPr>
        <w:tabs>
          <w:tab w:val="left" w:pos="972"/>
        </w:tabs>
        <w:spacing w:line="228" w:lineRule="exact"/>
        <w:ind w:left="360"/>
        <w:jc w:val="both"/>
        <w:rPr>
          <w:rFonts w:ascii="Times New Roman" w:hAnsi="Times New Roman"/>
          <w:sz w:val="20"/>
        </w:rPr>
      </w:pPr>
      <w:r w:rsidRPr="00DF513C">
        <w:rPr>
          <w:rFonts w:ascii="Times New Roman" w:hAnsi="Times New Roman"/>
          <w:sz w:val="20"/>
        </w:rPr>
        <w:t>-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14:paraId="7B56A252" w14:textId="3AA91825" w:rsidR="00D56699" w:rsidRPr="00DF513C" w:rsidRDefault="00D56699" w:rsidP="00D56699">
      <w:pPr>
        <w:tabs>
          <w:tab w:val="left" w:pos="972"/>
        </w:tabs>
        <w:spacing w:line="228" w:lineRule="exact"/>
        <w:ind w:left="360"/>
        <w:jc w:val="both"/>
        <w:rPr>
          <w:rFonts w:ascii="Times New Roman" w:hAnsi="Times New Roman"/>
          <w:sz w:val="20"/>
        </w:rPr>
      </w:pPr>
      <w:r w:rsidRPr="00DF513C">
        <w:rPr>
          <w:rFonts w:ascii="Times New Roman" w:hAnsi="Times New Roman"/>
          <w:sz w:val="20"/>
        </w:rPr>
        <w:t>-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14:paraId="14BE5FE7" w14:textId="04796A1C" w:rsidR="00CF0E42" w:rsidRPr="00DF513C" w:rsidRDefault="00D56699"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xml:space="preserve">1.5.1. </w:t>
      </w:r>
      <w:r w:rsidR="00CF0E42" w:rsidRPr="00DF513C">
        <w:rPr>
          <w:rFonts w:ascii="Times New Roman" w:hAnsi="Times New Roman"/>
          <w:sz w:val="20"/>
        </w:rPr>
        <w:t>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14:paraId="70BF65FE" w14:textId="63FB5BDE" w:rsidR="00CF0E42" w:rsidRPr="00DF513C" w:rsidRDefault="00D56699"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xml:space="preserve">1.5.2. </w:t>
      </w:r>
      <w:r w:rsidR="00CF0E42" w:rsidRPr="00DF513C">
        <w:rPr>
          <w:rFonts w:ascii="Times New Roman" w:hAnsi="Times New Roman"/>
          <w:sz w:val="20"/>
        </w:rPr>
        <w:t>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законом "Об электроэнергетике".</w:t>
      </w:r>
    </w:p>
    <w:p w14:paraId="3F1CE011" w14:textId="27C2967C" w:rsidR="00CF0E42" w:rsidRPr="00DF513C" w:rsidRDefault="00D56699"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xml:space="preserve">1.5.3. </w:t>
      </w:r>
      <w:r w:rsidR="00CF0E42" w:rsidRPr="00DF513C">
        <w:rPr>
          <w:rFonts w:ascii="Times New Roman" w:hAnsi="Times New Roman"/>
          <w:sz w:val="20"/>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14:paraId="264BA58D" w14:textId="5BB5399D" w:rsidR="00CF0E42" w:rsidRPr="00DF513C" w:rsidRDefault="00CF0E42"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14:paraId="5DC75722" w14:textId="4366A159" w:rsidR="00CF0E42" w:rsidRPr="00DF513C" w:rsidRDefault="00CF0E42" w:rsidP="00CF0E42">
      <w:pPr>
        <w:tabs>
          <w:tab w:val="left" w:pos="972"/>
        </w:tabs>
        <w:spacing w:line="228" w:lineRule="exact"/>
        <w:ind w:left="360"/>
        <w:jc w:val="both"/>
        <w:rPr>
          <w:rFonts w:ascii="Times New Roman" w:hAnsi="Times New Roman"/>
          <w:sz w:val="20"/>
        </w:rPr>
      </w:pPr>
    </w:p>
    <w:p w14:paraId="53489FAF" w14:textId="77777777" w:rsidR="00CF0E42" w:rsidRPr="00DF513C" w:rsidRDefault="00CF0E42" w:rsidP="00CF0E42">
      <w:pPr>
        <w:tabs>
          <w:tab w:val="left" w:pos="972"/>
        </w:tabs>
        <w:spacing w:line="228" w:lineRule="exact"/>
        <w:ind w:left="360"/>
        <w:jc w:val="both"/>
        <w:rPr>
          <w:rFonts w:ascii="Times New Roman" w:hAnsi="Times New Roman"/>
          <w:sz w:val="20"/>
        </w:rPr>
      </w:pPr>
    </w:p>
    <w:p w14:paraId="05FDDCD0" w14:textId="77777777" w:rsidR="003E09C9" w:rsidRPr="00DF513C" w:rsidRDefault="00E95E46">
      <w:pPr>
        <w:pStyle w:val="32"/>
        <w:numPr>
          <w:ilvl w:val="0"/>
          <w:numId w:val="1"/>
        </w:numPr>
        <w:spacing w:line="200" w:lineRule="exact"/>
        <w:jc w:val="center"/>
      </w:pPr>
      <w:r w:rsidRPr="00DF513C">
        <w:t>Права и обязанности Управляющей организации.</w:t>
      </w:r>
    </w:p>
    <w:p w14:paraId="770CCA23" w14:textId="77777777" w:rsidR="003E09C9" w:rsidRPr="00DF513C" w:rsidRDefault="00E95E46">
      <w:pPr>
        <w:pStyle w:val="32"/>
        <w:numPr>
          <w:ilvl w:val="1"/>
          <w:numId w:val="1"/>
        </w:numPr>
        <w:tabs>
          <w:tab w:val="left" w:pos="1013"/>
        </w:tabs>
        <w:spacing w:line="228" w:lineRule="exact"/>
        <w:ind w:firstLine="360"/>
      </w:pPr>
      <w:r w:rsidRPr="00DF513C">
        <w:t>Управляющая организация обязана:</w:t>
      </w:r>
    </w:p>
    <w:p w14:paraId="40B391DB" w14:textId="3F82CC88" w:rsidR="003E09C9" w:rsidRPr="00F244E6" w:rsidRDefault="00E31113" w:rsidP="00E31113">
      <w:pPr>
        <w:pStyle w:val="26"/>
        <w:numPr>
          <w:ilvl w:val="2"/>
          <w:numId w:val="1"/>
        </w:numPr>
        <w:tabs>
          <w:tab w:val="left" w:pos="1113"/>
        </w:tabs>
        <w:spacing w:line="228" w:lineRule="exact"/>
        <w:ind w:left="0" w:firstLine="360"/>
      </w:pPr>
      <w:r w:rsidRPr="00F244E6">
        <w:t xml:space="preserve">Выполнять работы по управлению, содержанию и текущему ремонту общего имущества, предусмотренные действующим законодательством и настоящим Договором в пределах средств, поступивших от собственников помещений. </w:t>
      </w:r>
      <w:r w:rsidR="00D56699" w:rsidRPr="00F244E6">
        <w:t>Предоставлять коммунальные услуги за исключением коммунальных услуг, предоставляемых в соответствии со статьей 157.2 Жилищного Кодекса.</w:t>
      </w:r>
    </w:p>
    <w:p w14:paraId="39906FB8" w14:textId="28C7390D" w:rsidR="00E31113" w:rsidRPr="00F244E6" w:rsidRDefault="00E31113" w:rsidP="00E31113">
      <w:pPr>
        <w:pStyle w:val="26"/>
        <w:tabs>
          <w:tab w:val="left" w:pos="1113"/>
        </w:tabs>
        <w:spacing w:line="228" w:lineRule="exact"/>
        <w:ind w:left="0" w:firstLine="0"/>
      </w:pPr>
      <w:r w:rsidRPr="00F244E6">
        <w:t>Восстановительные работы, необходимость выполнения которых выявлена в процессе исполнения настоящего договора, выполняются управляющей организацией в следующем порядке:</w:t>
      </w:r>
    </w:p>
    <w:p w14:paraId="751AC141" w14:textId="77777777" w:rsidR="00E31113" w:rsidRPr="00DF513C" w:rsidRDefault="00E31113" w:rsidP="00E31113">
      <w:pPr>
        <w:pStyle w:val="26"/>
        <w:tabs>
          <w:tab w:val="left" w:pos="1113"/>
        </w:tabs>
        <w:spacing w:line="228" w:lineRule="exact"/>
        <w:ind w:left="0" w:firstLine="0"/>
      </w:pPr>
      <w:r w:rsidRPr="00F244E6">
        <w:t>- составление управляющей организацией плана восстановительных работ, определение</w:t>
      </w:r>
      <w:r w:rsidRPr="00DF513C">
        <w:t xml:space="preserve"> их стоимости.</w:t>
      </w:r>
    </w:p>
    <w:p w14:paraId="1E74CB88" w14:textId="77777777" w:rsidR="00E31113" w:rsidRPr="00DF513C" w:rsidRDefault="00E31113" w:rsidP="00E31113">
      <w:pPr>
        <w:pStyle w:val="26"/>
        <w:tabs>
          <w:tab w:val="left" w:pos="1113"/>
        </w:tabs>
        <w:spacing w:line="228" w:lineRule="exact"/>
        <w:ind w:left="0" w:firstLine="0"/>
      </w:pPr>
      <w:r w:rsidRPr="00DF513C">
        <w:t xml:space="preserve">- согласование плана работ с Советом МКД. Управляющая организация обязана представить Совету МКД сведения о </w:t>
      </w:r>
      <w:r w:rsidRPr="00DF513C">
        <w:lastRenderedPageBreak/>
        <w:t xml:space="preserve">начисленных и фактически поступивших по соответствующей статье затрат денежных средствах собственников. </w:t>
      </w:r>
    </w:p>
    <w:p w14:paraId="01B0F00F" w14:textId="77777777" w:rsidR="00E31113" w:rsidRPr="00DF513C" w:rsidRDefault="00E31113" w:rsidP="00E31113">
      <w:pPr>
        <w:pStyle w:val="26"/>
        <w:tabs>
          <w:tab w:val="left" w:pos="1113"/>
        </w:tabs>
        <w:spacing w:line="228" w:lineRule="exact"/>
        <w:ind w:left="0" w:firstLine="0"/>
      </w:pPr>
      <w:r w:rsidRPr="00DF513C">
        <w:t xml:space="preserve">В случае достаточности поступивших средств, управляющая организация обеспечивает выполнение восстановительных работ в соответствии с согласованным планом. </w:t>
      </w:r>
    </w:p>
    <w:p w14:paraId="7BF62625" w14:textId="77777777" w:rsidR="00E31113" w:rsidRPr="00DF513C" w:rsidRDefault="00E31113" w:rsidP="00E31113">
      <w:pPr>
        <w:pStyle w:val="26"/>
        <w:tabs>
          <w:tab w:val="left" w:pos="1113"/>
        </w:tabs>
        <w:spacing w:line="228" w:lineRule="exact"/>
        <w:ind w:left="0" w:firstLine="0"/>
      </w:pPr>
      <w:r w:rsidRPr="00DF513C">
        <w:t xml:space="preserve">В случае недостаточности поступивших средств, план работ подлежит корректировке Советом МКД, с перенесением отдельных видов работ на более поздние сроки. Собственники вправе принять решение о дополнительном финансировании таких работ.    </w:t>
      </w:r>
    </w:p>
    <w:p w14:paraId="6D85A91B" w14:textId="34FFE46D" w:rsidR="003E09C9" w:rsidRPr="00DF513C" w:rsidRDefault="00E95E46">
      <w:pPr>
        <w:pStyle w:val="26"/>
        <w:numPr>
          <w:ilvl w:val="2"/>
          <w:numId w:val="1"/>
        </w:numPr>
        <w:tabs>
          <w:tab w:val="left" w:pos="1154"/>
        </w:tabs>
        <w:spacing w:line="228" w:lineRule="exact"/>
        <w:ind w:left="0" w:firstLine="360"/>
      </w:pPr>
      <w:r w:rsidRPr="00DF513C">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 Расходы Управляющей организации, понесенные на восстановление такой документации, подлежат включению в состав затрат по содержанию общего имуществ</w:t>
      </w:r>
      <w:r w:rsidR="00D56699" w:rsidRPr="00DF513C">
        <w:t>а</w:t>
      </w:r>
      <w:r w:rsidRPr="00DF513C">
        <w:t>.</w:t>
      </w:r>
    </w:p>
    <w:p w14:paraId="36AFA099" w14:textId="57EAFC2B" w:rsidR="003E09C9" w:rsidRPr="00DF513C" w:rsidRDefault="00E95E46">
      <w:pPr>
        <w:pStyle w:val="26"/>
        <w:numPr>
          <w:ilvl w:val="2"/>
          <w:numId w:val="1"/>
        </w:numPr>
        <w:tabs>
          <w:tab w:val="left" w:pos="1137"/>
        </w:tabs>
        <w:spacing w:line="228" w:lineRule="exact"/>
        <w:ind w:left="0" w:firstLine="360"/>
      </w:pPr>
      <w:r w:rsidRPr="00DF513C">
        <w:t>Осуществлять аварийно-диспетчерское обслуживание, в том числе по заявкам Собственников</w:t>
      </w:r>
      <w:r w:rsidR="00D56699" w:rsidRPr="00DF513C">
        <w:t>,</w:t>
      </w:r>
      <w:r w:rsidRPr="00DF513C">
        <w:t xml:space="preserve"> или заключить договор на аварийно-диспетчерское обслуживание. Вести журнал учета заявок на оперативное устранение неисправностей и повреждений инженерного оборудования в многоквартирном доме.</w:t>
      </w:r>
    </w:p>
    <w:p w14:paraId="0AB0EC72" w14:textId="7E0A94A3" w:rsidR="003E09C9" w:rsidRPr="00DF513C" w:rsidRDefault="00557CF5">
      <w:pPr>
        <w:pStyle w:val="26"/>
        <w:numPr>
          <w:ilvl w:val="2"/>
          <w:numId w:val="1"/>
        </w:numPr>
        <w:tabs>
          <w:tab w:val="left" w:pos="1137"/>
        </w:tabs>
        <w:spacing w:line="228" w:lineRule="exact"/>
        <w:ind w:left="0" w:firstLine="360"/>
      </w:pPr>
      <w:r>
        <w:rPr>
          <w:color w:val="auto"/>
        </w:rPr>
        <w:t>Предоставлять в течение первого квартала года, следующего за отчетным, письменный отчет об исполнении условий настоящего договора. Отчет должен содержать следующие сведения: сумма средств Собственников, начисленных и поступивших Управляющей организации в отчетный период; сумма задолженности по начисленным платежам; сумма средств, поступивших Управляющей организации от операторов интернет-связи в счет платы за размещение оборудования связи и использования для этого общедомового имущества; перечень исполненных Управляющей организацией обязательств (работ и услуг) с указанием их стоимости согласно настоящему договору управления</w:t>
      </w:r>
      <w:r w:rsidR="00E95E46" w:rsidRPr="00DF513C">
        <w:t xml:space="preserve">. </w:t>
      </w:r>
    </w:p>
    <w:p w14:paraId="07760FAC" w14:textId="45771BE8" w:rsidR="003E09C9" w:rsidRPr="00DF513C" w:rsidRDefault="00E95E46" w:rsidP="002A1747">
      <w:pPr>
        <w:pStyle w:val="26"/>
        <w:numPr>
          <w:ilvl w:val="2"/>
          <w:numId w:val="1"/>
        </w:numPr>
        <w:tabs>
          <w:tab w:val="left" w:pos="1215"/>
        </w:tabs>
        <w:spacing w:line="228" w:lineRule="exact"/>
        <w:ind w:left="0" w:firstLine="360"/>
      </w:pPr>
      <w:r w:rsidRPr="00DF513C">
        <w:t>Обеспечить конфиденциальность персональных данных Собственника помещения и безопасности этих данных при их обработке.</w:t>
      </w:r>
      <w:r w:rsidR="002A1747" w:rsidRPr="00DF513C">
        <w:t xml:space="preserve"> </w:t>
      </w:r>
      <w:r w:rsidRPr="00DF513C">
        <w:t>В случае поручения обработки персональных данных по договору другому лицу, Управляющая организация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w:t>
      </w:r>
    </w:p>
    <w:p w14:paraId="62F4F5E7" w14:textId="77777777" w:rsidR="003E09C9" w:rsidRPr="00DF513C" w:rsidRDefault="00E95E46">
      <w:pPr>
        <w:pStyle w:val="26"/>
        <w:numPr>
          <w:ilvl w:val="2"/>
          <w:numId w:val="1"/>
        </w:numPr>
        <w:tabs>
          <w:tab w:val="left" w:pos="1211"/>
        </w:tabs>
        <w:spacing w:line="228" w:lineRule="exact"/>
        <w:ind w:left="0" w:firstLine="360"/>
      </w:pPr>
      <w:r w:rsidRPr="00DF513C">
        <w:t>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6A8A7934" w14:textId="77777777" w:rsidR="003E09C9" w:rsidRPr="00DF513C" w:rsidRDefault="00E95E46">
      <w:pPr>
        <w:pStyle w:val="32"/>
        <w:numPr>
          <w:ilvl w:val="1"/>
          <w:numId w:val="1"/>
        </w:numPr>
        <w:tabs>
          <w:tab w:val="left" w:pos="1006"/>
        </w:tabs>
        <w:spacing w:line="228" w:lineRule="exact"/>
        <w:ind w:firstLine="360"/>
      </w:pPr>
      <w:r w:rsidRPr="00DF513C">
        <w:t>Управляющая организация вправе:</w:t>
      </w:r>
    </w:p>
    <w:p w14:paraId="5D58BB5F" w14:textId="77777777" w:rsidR="003E09C9" w:rsidRPr="00DF513C" w:rsidRDefault="00E95E46">
      <w:pPr>
        <w:pStyle w:val="26"/>
        <w:numPr>
          <w:ilvl w:val="2"/>
          <w:numId w:val="1"/>
        </w:numPr>
        <w:tabs>
          <w:tab w:val="left" w:pos="1137"/>
        </w:tabs>
        <w:spacing w:line="228" w:lineRule="exact"/>
        <w:ind w:left="0" w:firstLine="360"/>
      </w:pPr>
      <w:r w:rsidRPr="00DF513C">
        <w:t>В период действия договора самостоятельно определить очередность и сроки выполнения работ и оказания услуг по содержанию и текущему ремонту общего имущества в зависимости от фактического технического состояния общего имущества, объема поступивших средств Собственников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14:paraId="3019128A" w14:textId="77777777" w:rsidR="003E09C9" w:rsidRPr="00F244E6" w:rsidRDefault="00E95E46">
      <w:pPr>
        <w:pStyle w:val="26"/>
        <w:numPr>
          <w:ilvl w:val="2"/>
          <w:numId w:val="1"/>
        </w:numPr>
        <w:tabs>
          <w:tab w:val="left" w:pos="1137"/>
        </w:tabs>
        <w:spacing w:line="228" w:lineRule="exact"/>
        <w:ind w:left="0" w:firstLine="360"/>
      </w:pPr>
      <w:r w:rsidRPr="00DF513C">
        <w:t xml:space="preserve">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МКД,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Роспотребнадзор и др.), о чем Управляющая организация обязана проинформировать Собственников помещений. Выполнение таких работ и услуг осуществляется за счет средств, поступивших от оплаты и (или) в счет будущей оплаты работ </w:t>
      </w:r>
      <w:r w:rsidRPr="00F244E6">
        <w:t>и услуг по управлению, содержанию и текущему ремонту общего имущества с привлечением кредитных средств. Неисполненные обязательства подлежат переносу на следующий год. Информирование Собственников осуществляется путем вывешивания уведомления на информационном стенде в каждом подъезде дома.</w:t>
      </w:r>
    </w:p>
    <w:p w14:paraId="4CE9089B" w14:textId="63182507" w:rsidR="003E09C9" w:rsidRPr="00F244E6" w:rsidRDefault="00E95E46">
      <w:pPr>
        <w:pStyle w:val="26"/>
        <w:numPr>
          <w:ilvl w:val="2"/>
          <w:numId w:val="1"/>
        </w:numPr>
        <w:tabs>
          <w:tab w:val="left" w:pos="1137"/>
        </w:tabs>
        <w:spacing w:line="228" w:lineRule="exact"/>
        <w:ind w:left="0" w:firstLine="360"/>
        <w:rPr>
          <w:bCs/>
          <w:color w:val="auto"/>
        </w:rPr>
      </w:pPr>
      <w:r w:rsidRPr="00F244E6">
        <w:t>Один раз в год производить индексацию размера платы за содержание жилого помещения в размере, не превышающем уровень инфляции, официально установленной Федеральной службой государственной статистики РФ, начиная с</w:t>
      </w:r>
      <w:r w:rsidRPr="00F244E6">
        <w:rPr>
          <w:b/>
          <w:color w:val="ED7D31"/>
        </w:rPr>
        <w:t xml:space="preserve"> </w:t>
      </w:r>
      <w:r w:rsidRPr="00F244E6">
        <w:rPr>
          <w:bCs/>
          <w:color w:val="auto"/>
        </w:rPr>
        <w:t>1 января 202</w:t>
      </w:r>
      <w:r w:rsidR="008A0CEB">
        <w:rPr>
          <w:bCs/>
          <w:color w:val="auto"/>
        </w:rPr>
        <w:t>6</w:t>
      </w:r>
      <w:r w:rsidRPr="00F244E6">
        <w:rPr>
          <w:bCs/>
          <w:color w:val="auto"/>
        </w:rPr>
        <w:t xml:space="preserve"> года.</w:t>
      </w:r>
      <w:r w:rsidR="002A1747" w:rsidRPr="00F244E6">
        <w:rPr>
          <w:bCs/>
          <w:color w:val="auto"/>
        </w:rPr>
        <w:t xml:space="preserve"> В этом случае решения общего собрания не требуется. Управляющая организация обязана не позднее, чем за один календарный месяц до произведения индексации размера платы довести до сведения собственников помещений соответствующую информацию путем ее размещения на платежных документах.  </w:t>
      </w:r>
    </w:p>
    <w:p w14:paraId="4CBCF41E" w14:textId="3E146737" w:rsidR="003E09C9" w:rsidRDefault="00E95E46">
      <w:pPr>
        <w:pStyle w:val="26"/>
        <w:numPr>
          <w:ilvl w:val="2"/>
          <w:numId w:val="1"/>
        </w:numPr>
        <w:tabs>
          <w:tab w:val="left" w:pos="1137"/>
        </w:tabs>
        <w:spacing w:line="228" w:lineRule="exact"/>
        <w:ind w:left="0" w:firstLine="360"/>
      </w:pPr>
      <w:r w:rsidRPr="00F244E6">
        <w:t>Использовать безвозмездно нежилые помещения, относящиеся к общему имуществу Собственников</w:t>
      </w:r>
      <w:r w:rsidRPr="00DF513C">
        <w:t xml:space="preserve"> помещений только для выполнения работ и услуг по содержанию, текущему ремонту общего имущества. Использование помещений Управляющей организацией для выполнения работ и услуг по содержанию, текущему ремонту общего имущества может осуществляться лично, либо подрядными организациями, находящихся в договорных отношениях с Управляющей организацией. Иное использование общего имущества многоквартирного дома допускается только на основании решения общего собрания собственников помещений под контролем совета многоквартирного дома.</w:t>
      </w:r>
    </w:p>
    <w:p w14:paraId="07EE00DD" w14:textId="77777777" w:rsidR="003E09C9" w:rsidRPr="00DF513C" w:rsidRDefault="00E95E46" w:rsidP="00411249">
      <w:pPr>
        <w:pStyle w:val="32"/>
        <w:keepNext/>
        <w:numPr>
          <w:ilvl w:val="0"/>
          <w:numId w:val="1"/>
        </w:numPr>
        <w:spacing w:line="200" w:lineRule="exact"/>
        <w:jc w:val="center"/>
      </w:pPr>
      <w:r w:rsidRPr="00DF513C">
        <w:t>Права и обязанности Собственников.</w:t>
      </w:r>
    </w:p>
    <w:p w14:paraId="50A3C938" w14:textId="77777777" w:rsidR="003E09C9" w:rsidRPr="00DF513C" w:rsidRDefault="00E95E46">
      <w:pPr>
        <w:pStyle w:val="32"/>
        <w:numPr>
          <w:ilvl w:val="1"/>
          <w:numId w:val="1"/>
        </w:numPr>
        <w:tabs>
          <w:tab w:val="left" w:pos="1006"/>
        </w:tabs>
        <w:spacing w:line="228" w:lineRule="exact"/>
        <w:ind w:firstLine="360"/>
      </w:pPr>
      <w:r w:rsidRPr="00DF513C">
        <w:t>Собственники имеют право:</w:t>
      </w:r>
    </w:p>
    <w:p w14:paraId="366B4641" w14:textId="0734E784" w:rsidR="003E09C9" w:rsidRPr="00DF513C" w:rsidRDefault="00E95E46">
      <w:pPr>
        <w:pStyle w:val="26"/>
        <w:numPr>
          <w:ilvl w:val="2"/>
          <w:numId w:val="1"/>
        </w:numPr>
        <w:tabs>
          <w:tab w:val="left" w:pos="1117"/>
        </w:tabs>
        <w:spacing w:line="228" w:lineRule="exact"/>
        <w:ind w:left="0" w:firstLine="360"/>
      </w:pPr>
      <w:r w:rsidRPr="00DF513C">
        <w:t>Получать от Управляющей организации услуги и работы в соответствии с настоящ</w:t>
      </w:r>
      <w:r w:rsidR="002A1747" w:rsidRPr="00DF513C">
        <w:t xml:space="preserve">им </w:t>
      </w:r>
      <w:r w:rsidRPr="00DF513C">
        <w:t>договор</w:t>
      </w:r>
      <w:r w:rsidR="002A1747" w:rsidRPr="00DF513C">
        <w:t xml:space="preserve">ом. </w:t>
      </w:r>
    </w:p>
    <w:p w14:paraId="2B108F46" w14:textId="57156915" w:rsidR="003E09C9" w:rsidRPr="00DF513C" w:rsidRDefault="00E95E46">
      <w:pPr>
        <w:pStyle w:val="26"/>
        <w:numPr>
          <w:ilvl w:val="2"/>
          <w:numId w:val="1"/>
        </w:numPr>
        <w:tabs>
          <w:tab w:val="left" w:pos="1114"/>
        </w:tabs>
        <w:spacing w:line="228" w:lineRule="exact"/>
        <w:ind w:left="0" w:firstLine="360"/>
      </w:pPr>
      <w:r w:rsidRPr="00DF513C">
        <w:t>Требовать изменени</w:t>
      </w:r>
      <w:r w:rsidR="002A1747" w:rsidRPr="00DF513C">
        <w:t>я</w:t>
      </w:r>
      <w:r w:rsidRPr="00DF513C">
        <w:t xml:space="preserve"> размера платы в случае ненадлежащего исполнения Управляющей организацией условий настоящего договора.</w:t>
      </w:r>
    </w:p>
    <w:p w14:paraId="3555428D" w14:textId="77777777" w:rsidR="003E09C9" w:rsidRPr="00DF513C" w:rsidRDefault="00E95E46">
      <w:pPr>
        <w:pStyle w:val="32"/>
        <w:numPr>
          <w:ilvl w:val="1"/>
          <w:numId w:val="1"/>
        </w:numPr>
        <w:tabs>
          <w:tab w:val="left" w:pos="1002"/>
        </w:tabs>
        <w:spacing w:line="228" w:lineRule="exact"/>
        <w:ind w:firstLine="360"/>
      </w:pPr>
      <w:r w:rsidRPr="00DF513C">
        <w:t>Собственники обязаны:</w:t>
      </w:r>
    </w:p>
    <w:p w14:paraId="22E6F810" w14:textId="4C1DED77" w:rsidR="003E09C9" w:rsidRPr="00DF513C" w:rsidRDefault="00E95E46">
      <w:pPr>
        <w:pStyle w:val="26"/>
        <w:numPr>
          <w:ilvl w:val="2"/>
          <w:numId w:val="1"/>
        </w:numPr>
        <w:tabs>
          <w:tab w:val="left" w:pos="1117"/>
        </w:tabs>
        <w:spacing w:line="228" w:lineRule="exact"/>
        <w:ind w:left="0" w:firstLine="360"/>
      </w:pPr>
      <w:r w:rsidRPr="00DF513C">
        <w:t>Своевременно и полностью вносить оплату по настоящему Договору. Внесение платы должно производиться ежемесячно до 10-го числа месяца, следующего за истекшим, по реквизитам и в размере, указанным в платежном документе (счет - квитанция)</w:t>
      </w:r>
      <w:r w:rsidR="002A1747" w:rsidRPr="00DF513C">
        <w:t>.</w:t>
      </w:r>
    </w:p>
    <w:p w14:paraId="11C73350" w14:textId="325F23EF" w:rsidR="003E09C9" w:rsidRPr="00DF513C" w:rsidRDefault="00E95E46">
      <w:pPr>
        <w:pStyle w:val="26"/>
        <w:numPr>
          <w:ilvl w:val="2"/>
          <w:numId w:val="1"/>
        </w:numPr>
        <w:tabs>
          <w:tab w:val="left" w:pos="1117"/>
        </w:tabs>
        <w:spacing w:line="228" w:lineRule="exact"/>
        <w:ind w:left="0" w:firstLine="360"/>
      </w:pPr>
      <w:r w:rsidRPr="00DF513C">
        <w:t>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w:t>
      </w:r>
      <w:r w:rsidR="002A1747" w:rsidRPr="00DF513C">
        <w:t>2</w:t>
      </w:r>
      <w:r w:rsidRPr="00DF513C">
        <w:t>-00 до 9-00 часов, не нарушать нормальные условия проживания граждан в других жилых помещениях.</w:t>
      </w:r>
    </w:p>
    <w:p w14:paraId="34410D06" w14:textId="77777777" w:rsidR="003E09C9" w:rsidRPr="00DF513C" w:rsidRDefault="00E95E46">
      <w:pPr>
        <w:pStyle w:val="26"/>
        <w:numPr>
          <w:ilvl w:val="2"/>
          <w:numId w:val="1"/>
        </w:numPr>
        <w:tabs>
          <w:tab w:val="left" w:pos="1117"/>
        </w:tabs>
        <w:spacing w:line="228" w:lineRule="exact"/>
        <w:ind w:left="0" w:firstLine="360"/>
      </w:pPr>
      <w:r w:rsidRPr="00DF513C">
        <w:t>Не допускать установки самодельных предохранительных устройств; загромождения помещений, входящих в состав общего имущества многоквартирного дома (коридоров, проходов, лестничных клеток, запасных выходов, чердачных помещений, подвалов, технических этажей).</w:t>
      </w:r>
    </w:p>
    <w:p w14:paraId="3E9D7785" w14:textId="77777777" w:rsidR="003E09C9" w:rsidRPr="00DF513C" w:rsidRDefault="00E95E46">
      <w:pPr>
        <w:pStyle w:val="26"/>
        <w:numPr>
          <w:ilvl w:val="2"/>
          <w:numId w:val="1"/>
        </w:numPr>
        <w:tabs>
          <w:tab w:val="left" w:pos="1117"/>
        </w:tabs>
        <w:spacing w:line="228" w:lineRule="exact"/>
        <w:ind w:left="0" w:firstLine="360"/>
      </w:pPr>
      <w:r w:rsidRPr="00DF513C">
        <w:lastRenderedPageBreak/>
        <w:t>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14:paraId="4EF53CA4" w14:textId="77777777" w:rsidR="003E09C9" w:rsidRPr="00DF513C" w:rsidRDefault="00E95E46">
      <w:pPr>
        <w:pStyle w:val="26"/>
        <w:numPr>
          <w:ilvl w:val="2"/>
          <w:numId w:val="1"/>
        </w:numPr>
        <w:tabs>
          <w:tab w:val="left" w:pos="1114"/>
        </w:tabs>
        <w:spacing w:line="228" w:lineRule="exact"/>
        <w:ind w:left="0" w:firstLine="360"/>
      </w:pPr>
      <w:r w:rsidRPr="00DF513C">
        <w:t>Для исполнения договорных обязательств Собственники помещений предоставляют следующие персональные данные: фамилия, имя, отчество, серия и номер паспорта (или иного документа, удостоверяющего личность),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
    <w:p w14:paraId="077A235C" w14:textId="77777777" w:rsidR="003E09C9" w:rsidRPr="00DF513C" w:rsidRDefault="00E95E46">
      <w:pPr>
        <w:pStyle w:val="26"/>
        <w:numPr>
          <w:ilvl w:val="2"/>
          <w:numId w:val="1"/>
        </w:numPr>
        <w:tabs>
          <w:tab w:val="left" w:pos="1211"/>
        </w:tabs>
        <w:spacing w:line="228" w:lineRule="exact"/>
        <w:ind w:left="0" w:firstLine="360"/>
      </w:pPr>
      <w:r w:rsidRPr="00DF513C">
        <w:t>Собственники нежилых помещений обязаны производить уборку мусора, очищать от снега и наледи крыльца и козырьки занимаемых помещений.</w:t>
      </w:r>
    </w:p>
    <w:p w14:paraId="73AB249C" w14:textId="77777777" w:rsidR="003E09C9" w:rsidRPr="00DF513C" w:rsidRDefault="00E95E46">
      <w:pPr>
        <w:pStyle w:val="32"/>
        <w:keepNext/>
        <w:numPr>
          <w:ilvl w:val="0"/>
          <w:numId w:val="1"/>
        </w:numPr>
        <w:spacing w:line="200" w:lineRule="exact"/>
        <w:jc w:val="center"/>
      </w:pPr>
      <w:r w:rsidRPr="00DF513C">
        <w:t>Цена и оплата по договору.</w:t>
      </w:r>
    </w:p>
    <w:p w14:paraId="07A86A9D" w14:textId="77777777" w:rsidR="003E09C9" w:rsidRPr="00DF513C" w:rsidRDefault="00E95E46">
      <w:pPr>
        <w:pStyle w:val="26"/>
        <w:numPr>
          <w:ilvl w:val="1"/>
          <w:numId w:val="1"/>
        </w:numPr>
        <w:tabs>
          <w:tab w:val="left" w:pos="965"/>
        </w:tabs>
        <w:spacing w:line="228" w:lineRule="exact"/>
        <w:ind w:left="0" w:firstLine="360"/>
      </w:pPr>
      <w:r w:rsidRPr="00DF513C">
        <w:t>Цена договора управления включает в себя стоимость услуг, работ по управлению многоквартирным домом, содержанию и текущему ремонту общего имущества многоквартирного дома, а также стоимость предоставленных коммунальных и прочих услуг. Стоимость услуг, работ по управлению многоквартирным домом, содержанию и текущему ремонту общего имущества определяется как произведение размера платы за содержание жилого помещения на общую площадь жилых и нежилых помещений.</w:t>
      </w:r>
    </w:p>
    <w:p w14:paraId="630EB8EA" w14:textId="0A007C9C" w:rsidR="003E09C9" w:rsidRPr="00DF513C" w:rsidRDefault="00E95E46">
      <w:pPr>
        <w:pStyle w:val="26"/>
        <w:numPr>
          <w:ilvl w:val="1"/>
          <w:numId w:val="1"/>
        </w:numPr>
        <w:tabs>
          <w:tab w:val="left" w:pos="994"/>
        </w:tabs>
        <w:spacing w:line="228" w:lineRule="exact"/>
        <w:ind w:left="0" w:firstLine="360"/>
      </w:pPr>
      <w:r w:rsidRPr="00DF513C">
        <w:t xml:space="preserve">Размер платы за содержание жилого помещения, а также перечни услуг, работ по управлению многоквартирным домом, содержанию и текущему ремонту общего имущества в многоквартирном доме, устанавливаются решением общего собрания Собственников помещений с учетом предложений Управляющей организации (за исключением индексации размера платы). При отсутствии решения Собственников об установлении размера платы за содержание жилого помещения, такой размер устанавливается органами местного самоуправления. </w:t>
      </w:r>
    </w:p>
    <w:p w14:paraId="46D8C578" w14:textId="06C234E2" w:rsidR="003E09C9" w:rsidRPr="00DF513C" w:rsidRDefault="00E95E46">
      <w:pPr>
        <w:pStyle w:val="26"/>
        <w:numPr>
          <w:ilvl w:val="1"/>
          <w:numId w:val="1"/>
        </w:numPr>
        <w:tabs>
          <w:tab w:val="left" w:pos="972"/>
        </w:tabs>
        <w:spacing w:line="228" w:lineRule="exact"/>
        <w:ind w:left="0" w:firstLine="360"/>
      </w:pPr>
      <w:r w:rsidRPr="00DF513C">
        <w:rPr>
          <w:bCs/>
        </w:rPr>
        <w:t>Размер платы за содержание жилого помещения рассчитывается на срок действия договора управления и подлежит актуализации не более одного раза в год, а также</w:t>
      </w:r>
      <w:r w:rsidRPr="00DF513C">
        <w:t xml:space="preserve"> индексированию </w:t>
      </w:r>
      <w:r w:rsidR="0015388E" w:rsidRPr="00DF513C">
        <w:t>в порядке</w:t>
      </w:r>
      <w:r w:rsidRPr="00DF513C">
        <w:t xml:space="preserve">, </w:t>
      </w:r>
      <w:r w:rsidR="00A754F7" w:rsidRPr="00DF513C">
        <w:t>предусмотренном настоящим</w:t>
      </w:r>
      <w:r w:rsidRPr="00DF513C">
        <w:t xml:space="preserve"> договор</w:t>
      </w:r>
      <w:r w:rsidR="0015388E" w:rsidRPr="00DF513C">
        <w:t>ом</w:t>
      </w:r>
      <w:r w:rsidRPr="00DF513C">
        <w:t>.</w:t>
      </w:r>
    </w:p>
    <w:p w14:paraId="051C6BFB" w14:textId="77777777" w:rsidR="003E09C9" w:rsidRPr="00DF513C" w:rsidRDefault="00E95E46">
      <w:pPr>
        <w:pStyle w:val="26"/>
        <w:numPr>
          <w:ilvl w:val="1"/>
          <w:numId w:val="1"/>
        </w:numPr>
        <w:tabs>
          <w:tab w:val="left" w:pos="965"/>
        </w:tabs>
        <w:spacing w:line="228" w:lineRule="exact"/>
        <w:ind w:left="0" w:firstLine="360"/>
      </w:pPr>
      <w:r w:rsidRPr="00DF513C">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2E67386D" w14:textId="527D548A" w:rsidR="003E09C9" w:rsidRPr="00DF513C" w:rsidRDefault="00E95E46">
      <w:pPr>
        <w:pStyle w:val="26"/>
        <w:numPr>
          <w:ilvl w:val="1"/>
          <w:numId w:val="1"/>
        </w:numPr>
        <w:tabs>
          <w:tab w:val="left" w:pos="965"/>
        </w:tabs>
        <w:spacing w:line="228" w:lineRule="exact"/>
        <w:ind w:left="0" w:firstLine="360"/>
      </w:pPr>
      <w:r w:rsidRPr="00DF513C">
        <w:t>Срок внесения платы определяется следующим образом:</w:t>
      </w:r>
    </w:p>
    <w:p w14:paraId="48EC88EF" w14:textId="6AC91F1D" w:rsidR="003E09C9" w:rsidRPr="00DF513C" w:rsidRDefault="00E95E46">
      <w:pPr>
        <w:pStyle w:val="26"/>
        <w:numPr>
          <w:ilvl w:val="0"/>
          <w:numId w:val="2"/>
        </w:numPr>
        <w:tabs>
          <w:tab w:val="left" w:pos="733"/>
        </w:tabs>
        <w:spacing w:line="228" w:lineRule="exact"/>
        <w:ind w:left="0" w:firstLine="360"/>
      </w:pPr>
      <w:r w:rsidRPr="00DF513C">
        <w:t>ежемесячно до 10 числа месяца, следующего за истекшим - для физических лиц, в соответствии с единым платежным документом, предъявляемым Управляющей организацией не позднее 1-го числа месяца, следующего за истекшим;</w:t>
      </w:r>
    </w:p>
    <w:p w14:paraId="1198D9A1" w14:textId="4F514417" w:rsidR="003E09C9" w:rsidRPr="00DF513C" w:rsidRDefault="00E95E46" w:rsidP="0015388E">
      <w:pPr>
        <w:pStyle w:val="26"/>
        <w:numPr>
          <w:ilvl w:val="0"/>
          <w:numId w:val="2"/>
        </w:numPr>
        <w:tabs>
          <w:tab w:val="left" w:pos="778"/>
        </w:tabs>
        <w:spacing w:line="228" w:lineRule="exact"/>
        <w:ind w:left="0" w:firstLine="0"/>
      </w:pPr>
      <w:r w:rsidRPr="00DF513C">
        <w:t>ежемесячно до 15 числа текущего месяца на основании счета на предоплату (оплату) - для юридических</w:t>
      </w:r>
      <w:r w:rsidR="0015388E" w:rsidRPr="00DF513C">
        <w:t xml:space="preserve"> </w:t>
      </w:r>
      <w:r w:rsidRPr="00DF513C">
        <w:t>лиц.</w:t>
      </w:r>
    </w:p>
    <w:p w14:paraId="2FE1A4D8" w14:textId="77777777" w:rsidR="003E09C9" w:rsidRPr="00DF513C" w:rsidRDefault="00E95E46">
      <w:pPr>
        <w:pStyle w:val="26"/>
        <w:spacing w:line="228" w:lineRule="exact"/>
        <w:ind w:left="0" w:firstLine="0"/>
      </w:pPr>
      <w:r w:rsidRPr="00DF513C">
        <w:t>Квитанция для физических лиц, счет-фактура для юридических лиц являются документами, подтверждающими факт оказания услуг и (или) выполнения работ.</w:t>
      </w:r>
    </w:p>
    <w:p w14:paraId="66FF54DA" w14:textId="7391A042" w:rsidR="0015388E" w:rsidRPr="00DF513C" w:rsidRDefault="00E95E46">
      <w:pPr>
        <w:pStyle w:val="26"/>
        <w:numPr>
          <w:ilvl w:val="1"/>
          <w:numId w:val="1"/>
        </w:numPr>
        <w:tabs>
          <w:tab w:val="left" w:pos="965"/>
        </w:tabs>
        <w:spacing w:line="228" w:lineRule="exact"/>
        <w:ind w:left="0" w:firstLine="360"/>
      </w:pPr>
      <w:r w:rsidRPr="00DF513C">
        <w:t>Размер ежемесячной платы за коммунальные ресурсы</w:t>
      </w:r>
      <w:r w:rsidR="0015388E" w:rsidRPr="00DF513C">
        <w:t>, потребляемые при использовании и содержании общего имущества (СОИ) в многоквартирном доме, составляет размер расходов исходя из объема потребления коммунальных ресурсов в месяц, определяемого по показаниям коллективного (общедомового) прибора учета (при наличии) либо в соответствии с установленными нормативами потребления ресурсов, потребляемых при использовании и содержании общего имущества в многоквартирном доме, по тарифам, установленным органами государственной власти Ленинградской области.</w:t>
      </w:r>
    </w:p>
    <w:p w14:paraId="39E8D1D2" w14:textId="77777777" w:rsidR="003E09C9" w:rsidRPr="00DF513C" w:rsidRDefault="00E95E46">
      <w:pPr>
        <w:pStyle w:val="32"/>
        <w:numPr>
          <w:ilvl w:val="0"/>
          <w:numId w:val="1"/>
        </w:numPr>
        <w:spacing w:line="200" w:lineRule="exact"/>
        <w:jc w:val="center"/>
      </w:pPr>
      <w:r w:rsidRPr="00DF513C">
        <w:t>Ответственность Сторон.</w:t>
      </w:r>
    </w:p>
    <w:p w14:paraId="33C6456C" w14:textId="77777777" w:rsidR="003E09C9" w:rsidRPr="00DF513C" w:rsidRDefault="00E95E46">
      <w:pPr>
        <w:pStyle w:val="26"/>
        <w:numPr>
          <w:ilvl w:val="1"/>
          <w:numId w:val="1"/>
        </w:numPr>
        <w:tabs>
          <w:tab w:val="left" w:pos="969"/>
        </w:tabs>
        <w:spacing w:line="228" w:lineRule="exact"/>
        <w:ind w:left="0" w:firstLine="360"/>
      </w:pPr>
      <w:r w:rsidRPr="00DF513C">
        <w:t>Собственники несут ответственность за надлежащее содержание общего имущества в соответствии с действующим законодательством РФ и договором.</w:t>
      </w:r>
    </w:p>
    <w:p w14:paraId="58621BCC" w14:textId="2C910E8E" w:rsidR="003E09C9" w:rsidRPr="00DF513C" w:rsidRDefault="00E95E46">
      <w:pPr>
        <w:pStyle w:val="26"/>
        <w:numPr>
          <w:ilvl w:val="1"/>
          <w:numId w:val="1"/>
        </w:numPr>
        <w:tabs>
          <w:tab w:val="left" w:pos="1006"/>
        </w:tabs>
        <w:spacing w:line="228" w:lineRule="exact"/>
        <w:ind w:left="0" w:firstLine="360"/>
      </w:pPr>
      <w:r w:rsidRPr="00DF513C">
        <w:t xml:space="preserve">Разграничение эксплуатационной ответственности приведено в Приложении </w:t>
      </w:r>
      <w:r w:rsidR="0015388E" w:rsidRPr="00DF513C">
        <w:t>к настоящему договору</w:t>
      </w:r>
      <w:r w:rsidRPr="00DF513C">
        <w:t>.</w:t>
      </w:r>
    </w:p>
    <w:p w14:paraId="6D3C96B2" w14:textId="1E3ADF5F" w:rsidR="003E09C9" w:rsidRPr="00DF513C" w:rsidRDefault="00E95E46">
      <w:pPr>
        <w:pStyle w:val="26"/>
        <w:numPr>
          <w:ilvl w:val="1"/>
          <w:numId w:val="1"/>
        </w:numPr>
        <w:tabs>
          <w:tab w:val="left" w:pos="965"/>
        </w:tabs>
        <w:spacing w:line="228" w:lineRule="exact"/>
        <w:ind w:left="0" w:firstLine="360"/>
      </w:pPr>
      <w:r w:rsidRPr="00DF513C">
        <w:t xml:space="preserve">Собственники помещений несут ответственность за последствия отказа от доступа в свое помещение </w:t>
      </w:r>
      <w:r w:rsidR="0015388E" w:rsidRPr="00DF513C">
        <w:t>представителей</w:t>
      </w:r>
      <w:r w:rsidRPr="00DF513C">
        <w:t xml:space="preserve"> Управляющей организации для проведения работ и оказания услуг по надлежащему содержанию общего имущества в помещении и устранение аварий в объеме возникших убытков. Перечень </w:t>
      </w:r>
      <w:r w:rsidR="0015388E" w:rsidRPr="00DF513C">
        <w:t>уполномоченных представителей</w:t>
      </w:r>
      <w:r w:rsidRPr="00DF513C">
        <w:t xml:space="preserve"> Управляющей организации направляется Председателю совета многоквартирного дома.</w:t>
      </w:r>
    </w:p>
    <w:p w14:paraId="53981202" w14:textId="77777777" w:rsidR="0015388E" w:rsidRPr="00DF513C" w:rsidRDefault="0015388E" w:rsidP="0015388E">
      <w:pPr>
        <w:pStyle w:val="26"/>
        <w:tabs>
          <w:tab w:val="left" w:pos="965"/>
        </w:tabs>
        <w:spacing w:line="228" w:lineRule="exact"/>
        <w:ind w:left="360" w:firstLine="0"/>
      </w:pPr>
    </w:p>
    <w:p w14:paraId="3F7B224D" w14:textId="77777777" w:rsidR="003E09C9" w:rsidRPr="00DF513C" w:rsidRDefault="00E95E46">
      <w:pPr>
        <w:pStyle w:val="32"/>
        <w:keepNext/>
        <w:numPr>
          <w:ilvl w:val="0"/>
          <w:numId w:val="1"/>
        </w:numPr>
        <w:spacing w:line="200" w:lineRule="exact"/>
        <w:jc w:val="center"/>
      </w:pPr>
      <w:r w:rsidRPr="00DF513C">
        <w:t>Заключение договора, срок действия договора, дополнение и изменение к договору.</w:t>
      </w:r>
    </w:p>
    <w:p w14:paraId="71DFB9EA" w14:textId="59CF1CE1" w:rsidR="003E09C9" w:rsidRPr="00DF513C" w:rsidRDefault="00E95E46">
      <w:pPr>
        <w:pStyle w:val="26"/>
        <w:numPr>
          <w:ilvl w:val="1"/>
          <w:numId w:val="1"/>
        </w:numPr>
        <w:tabs>
          <w:tab w:val="left" w:pos="965"/>
        </w:tabs>
        <w:spacing w:line="228" w:lineRule="exact"/>
        <w:ind w:left="0" w:firstLine="360"/>
      </w:pPr>
      <w:r w:rsidRPr="00DF513C">
        <w:t xml:space="preserve">Настоящий Договор </w:t>
      </w:r>
      <w:r w:rsidR="0015388E" w:rsidRPr="00DF513C">
        <w:t xml:space="preserve">со всеми приложениями </w:t>
      </w:r>
      <w:r w:rsidRPr="00DF513C">
        <w:t xml:space="preserve">считается </w:t>
      </w:r>
      <w:r w:rsidR="0015388E" w:rsidRPr="00DF513C">
        <w:t>заключенным</w:t>
      </w:r>
      <w:r w:rsidRPr="00DF513C">
        <w:t xml:space="preserve"> с момента его акцептования (утверждения) Собственниками помещений на общем собрании таких собственников и действует </w:t>
      </w:r>
      <w:r w:rsidR="0015388E" w:rsidRPr="00DF513C">
        <w:t>пять лет</w:t>
      </w:r>
      <w:r w:rsidRPr="00DF513C">
        <w:t>.</w:t>
      </w:r>
    </w:p>
    <w:p w14:paraId="7993C1C5" w14:textId="2AD9A3A4" w:rsidR="0015388E" w:rsidRPr="00DF513C" w:rsidRDefault="0015388E">
      <w:pPr>
        <w:pStyle w:val="26"/>
        <w:numPr>
          <w:ilvl w:val="1"/>
          <w:numId w:val="1"/>
        </w:numPr>
        <w:tabs>
          <w:tab w:val="left" w:pos="965"/>
        </w:tabs>
        <w:spacing w:line="228" w:lineRule="exact"/>
        <w:ind w:left="0" w:firstLine="360"/>
      </w:pPr>
      <w:r w:rsidRPr="00DF513C">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14:paraId="3585A306" w14:textId="77777777" w:rsidR="003E09C9" w:rsidRPr="00DF513C" w:rsidRDefault="00E95E46">
      <w:pPr>
        <w:pStyle w:val="26"/>
        <w:numPr>
          <w:ilvl w:val="1"/>
          <w:numId w:val="1"/>
        </w:numPr>
        <w:tabs>
          <w:tab w:val="left" w:pos="969"/>
        </w:tabs>
        <w:spacing w:line="228" w:lineRule="exact"/>
        <w:ind w:left="0" w:firstLine="360"/>
      </w:pPr>
      <w:r w:rsidRPr="00DF513C">
        <w:t>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w:t>
      </w:r>
    </w:p>
    <w:p w14:paraId="62CBE5DC" w14:textId="77777777" w:rsidR="003E09C9" w:rsidRPr="00DF513C" w:rsidRDefault="00E95E46">
      <w:pPr>
        <w:pStyle w:val="32"/>
        <w:numPr>
          <w:ilvl w:val="0"/>
          <w:numId w:val="1"/>
        </w:numPr>
        <w:spacing w:line="200" w:lineRule="exact"/>
        <w:jc w:val="center"/>
      </w:pPr>
      <w:r w:rsidRPr="00DF513C">
        <w:t>Расторжение договора.</w:t>
      </w:r>
    </w:p>
    <w:p w14:paraId="0B8BAEB3" w14:textId="1D3B73BA" w:rsidR="00F65ED1" w:rsidRPr="00DF513C" w:rsidRDefault="00E95E46" w:rsidP="00F65ED1">
      <w:pPr>
        <w:numPr>
          <w:ilvl w:val="1"/>
          <w:numId w:val="1"/>
        </w:numPr>
        <w:tabs>
          <w:tab w:val="left" w:pos="969"/>
        </w:tabs>
        <w:spacing w:line="228" w:lineRule="exact"/>
        <w:ind w:firstLine="360"/>
        <w:jc w:val="both"/>
        <w:rPr>
          <w:rFonts w:ascii="Times New Roman" w:hAnsi="Times New Roman"/>
          <w:sz w:val="20"/>
        </w:rPr>
      </w:pPr>
      <w:r w:rsidRPr="00DF513C">
        <w:rPr>
          <w:rFonts w:ascii="Times New Roman" w:hAnsi="Times New Roman"/>
          <w:sz w:val="20"/>
        </w:rPr>
        <w:t xml:space="preserve">Управляющая организация вправе </w:t>
      </w:r>
      <w:r w:rsidR="00F65ED1" w:rsidRPr="00DF513C">
        <w:rPr>
          <w:rFonts w:ascii="Times New Roman" w:hAnsi="Times New Roman"/>
          <w:sz w:val="20"/>
        </w:rPr>
        <w:t>расторгнуть настоящий Договор в одностороннем порядке, в следующих случаях:</w:t>
      </w:r>
    </w:p>
    <w:p w14:paraId="0FEA2B31" w14:textId="240FA613" w:rsidR="00F65ED1" w:rsidRPr="00DF513C" w:rsidRDefault="00F65ED1" w:rsidP="00F65ED1">
      <w:pPr>
        <w:tabs>
          <w:tab w:val="left" w:pos="969"/>
        </w:tabs>
        <w:spacing w:line="228" w:lineRule="exact"/>
        <w:ind w:left="360"/>
        <w:jc w:val="both"/>
        <w:rPr>
          <w:rFonts w:ascii="Times New Roman" w:hAnsi="Times New Roman"/>
          <w:sz w:val="20"/>
        </w:rPr>
      </w:pPr>
      <w:r w:rsidRPr="00DF513C">
        <w:rPr>
          <w:rFonts w:ascii="Times New Roman" w:hAnsi="Times New Roman"/>
          <w:sz w:val="20"/>
        </w:rPr>
        <w:t>- в связи с существенным изменением обстоятельств, предусмотренных гражданским и жилищным законодательством;</w:t>
      </w:r>
    </w:p>
    <w:p w14:paraId="3198BFF3" w14:textId="77777777" w:rsidR="00F65ED1" w:rsidRPr="00DF513C" w:rsidRDefault="00F65ED1" w:rsidP="00F65ED1">
      <w:pPr>
        <w:pStyle w:val="26"/>
        <w:tabs>
          <w:tab w:val="left" w:pos="965"/>
        </w:tabs>
        <w:spacing w:line="232" w:lineRule="exact"/>
        <w:ind w:left="360" w:firstLine="0"/>
      </w:pPr>
      <w:r w:rsidRPr="00DF513C">
        <w:t>- при неисполнении более, чем 10% Собственников помещений в доме обязательств по внесению платы за жилое помещение более, чем за 2 расчетных периода;</w:t>
      </w:r>
    </w:p>
    <w:p w14:paraId="3F885B1D" w14:textId="77777777" w:rsidR="00F65ED1" w:rsidRPr="00DF513C" w:rsidRDefault="00F65ED1" w:rsidP="00F65ED1">
      <w:pPr>
        <w:pStyle w:val="26"/>
        <w:tabs>
          <w:tab w:val="left" w:pos="965"/>
        </w:tabs>
        <w:spacing w:line="232" w:lineRule="exact"/>
        <w:ind w:left="360" w:firstLine="0"/>
      </w:pPr>
      <w:r w:rsidRPr="00DF513C">
        <w:t xml:space="preserve">- </w:t>
      </w:r>
      <w:r w:rsidR="00E95E46" w:rsidRPr="00DF513C">
        <w:t xml:space="preserve">в связи с существенным изменением обстоятельств, предусмотренных гражданскими жилищным законодательством, </w:t>
      </w:r>
    </w:p>
    <w:p w14:paraId="467B5548" w14:textId="655333E5" w:rsidR="003E09C9" w:rsidRPr="00DF513C" w:rsidRDefault="00F65ED1" w:rsidP="00F65ED1">
      <w:pPr>
        <w:numPr>
          <w:ilvl w:val="1"/>
          <w:numId w:val="1"/>
        </w:numPr>
        <w:tabs>
          <w:tab w:val="left" w:pos="969"/>
        </w:tabs>
        <w:spacing w:line="228" w:lineRule="exact"/>
        <w:ind w:firstLine="360"/>
        <w:jc w:val="both"/>
        <w:rPr>
          <w:rFonts w:ascii="Times New Roman" w:hAnsi="Times New Roman"/>
          <w:sz w:val="20"/>
        </w:rPr>
      </w:pPr>
      <w:r w:rsidRPr="00DF513C">
        <w:rPr>
          <w:rFonts w:ascii="Times New Roman" w:hAnsi="Times New Roman"/>
          <w:sz w:val="20"/>
        </w:rPr>
        <w:lastRenderedPageBreak/>
        <w:t>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14:paraId="04837736" w14:textId="77777777" w:rsidR="003E09C9" w:rsidRPr="00DF513C" w:rsidRDefault="00E95E46">
      <w:pPr>
        <w:pStyle w:val="32"/>
        <w:numPr>
          <w:ilvl w:val="0"/>
          <w:numId w:val="1"/>
        </w:numPr>
        <w:spacing w:line="200" w:lineRule="exact"/>
        <w:jc w:val="center"/>
      </w:pPr>
      <w:r w:rsidRPr="00DF513C">
        <w:t>Прочие условия.</w:t>
      </w:r>
    </w:p>
    <w:p w14:paraId="4281141B" w14:textId="77777777" w:rsidR="003E09C9" w:rsidRPr="00DF513C" w:rsidRDefault="00E95E46">
      <w:pPr>
        <w:pStyle w:val="26"/>
        <w:spacing w:line="228" w:lineRule="exact"/>
        <w:ind w:left="0" w:firstLine="360"/>
      </w:pPr>
      <w:r w:rsidRPr="00DF513C">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стендах в подъездах дома.</w:t>
      </w:r>
    </w:p>
    <w:p w14:paraId="6CED2034" w14:textId="77777777" w:rsidR="003E09C9" w:rsidRPr="00DF513C" w:rsidRDefault="00E95E46">
      <w:pPr>
        <w:pStyle w:val="26"/>
        <w:numPr>
          <w:ilvl w:val="0"/>
          <w:numId w:val="3"/>
        </w:numPr>
        <w:tabs>
          <w:tab w:val="left" w:pos="969"/>
        </w:tabs>
        <w:spacing w:line="228" w:lineRule="exact"/>
        <w:ind w:left="0" w:firstLine="360"/>
      </w:pPr>
      <w:r w:rsidRPr="00DF513C">
        <w:t>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сроки, если Собственники помещений (в письменной форме) не поручили передать такие данные уполномоченному им лицу.</w:t>
      </w:r>
    </w:p>
    <w:p w14:paraId="5FF96745" w14:textId="77777777" w:rsidR="003E09C9" w:rsidRPr="00DF513C" w:rsidRDefault="00E95E46">
      <w:pPr>
        <w:pStyle w:val="26"/>
        <w:numPr>
          <w:ilvl w:val="0"/>
          <w:numId w:val="3"/>
        </w:numPr>
        <w:tabs>
          <w:tab w:val="left" w:pos="1006"/>
        </w:tabs>
        <w:spacing w:line="228" w:lineRule="exact"/>
        <w:ind w:left="0" w:firstLine="360"/>
      </w:pPr>
      <w:r w:rsidRPr="00DF513C">
        <w:t>Контроль Собственниками помещений деятельности Управляющей организации осуществляется</w:t>
      </w:r>
    </w:p>
    <w:p w14:paraId="7DFBAFFC" w14:textId="77777777" w:rsidR="003E09C9" w:rsidRPr="00DF513C" w:rsidRDefault="00E95E46">
      <w:pPr>
        <w:pStyle w:val="26"/>
        <w:spacing w:line="228" w:lineRule="exact"/>
        <w:ind w:left="0" w:firstLine="0"/>
      </w:pPr>
      <w:r w:rsidRPr="00DF513C">
        <w:t>путем:</w:t>
      </w:r>
    </w:p>
    <w:p w14:paraId="3B9B424B" w14:textId="465FA025" w:rsidR="003E09C9" w:rsidRPr="00DF513C" w:rsidRDefault="00E95E46">
      <w:pPr>
        <w:pStyle w:val="26"/>
        <w:spacing w:line="228" w:lineRule="exact"/>
        <w:ind w:left="0" w:firstLine="360"/>
      </w:pPr>
      <w:r w:rsidRPr="00DF513C">
        <w:t>предоставления Управляющей организацией отчетности по взятым обязательствам в течение первого квартала года, следующего за отчетным;</w:t>
      </w:r>
    </w:p>
    <w:p w14:paraId="4E4B18E1" w14:textId="77777777" w:rsidR="003E09C9" w:rsidRPr="00DF513C" w:rsidRDefault="00E95E46">
      <w:pPr>
        <w:pStyle w:val="26"/>
        <w:spacing w:line="228" w:lineRule="exact"/>
        <w:ind w:left="0" w:firstLine="360"/>
      </w:pPr>
      <w:r w:rsidRPr="00DF513C">
        <w:t>участия уполномоченного Собственниками лица в осмотрах общего имущества;</w:t>
      </w:r>
    </w:p>
    <w:p w14:paraId="32063D37" w14:textId="77777777" w:rsidR="003E09C9" w:rsidRPr="00DF513C" w:rsidRDefault="00E95E46">
      <w:pPr>
        <w:pStyle w:val="26"/>
        <w:spacing w:line="228" w:lineRule="exact"/>
        <w:ind w:left="0" w:firstLine="360"/>
      </w:pPr>
      <w:r w:rsidRPr="00DF513C">
        <w:t>предоставления актов осмотра технического состояния общего имущества многоквартирного дома;</w:t>
      </w:r>
    </w:p>
    <w:p w14:paraId="346739C7" w14:textId="5D8F7F49" w:rsidR="003E09C9" w:rsidRPr="00DF513C" w:rsidRDefault="00E95E46">
      <w:pPr>
        <w:pStyle w:val="26"/>
        <w:spacing w:line="228" w:lineRule="exact"/>
        <w:ind w:left="0" w:firstLine="360"/>
      </w:pPr>
      <w:r w:rsidRPr="00DF513C">
        <w:t>актирования фактов непредоставления услуг и работ или предоставления их ненадлежащего качества.</w:t>
      </w:r>
    </w:p>
    <w:p w14:paraId="32D97620" w14:textId="77777777" w:rsidR="00DF513C" w:rsidRPr="00DF513C" w:rsidRDefault="00DF513C" w:rsidP="00DF513C">
      <w:pPr>
        <w:numPr>
          <w:ilvl w:val="0"/>
          <w:numId w:val="3"/>
        </w:numPr>
        <w:tabs>
          <w:tab w:val="left" w:pos="1006"/>
        </w:tabs>
        <w:spacing w:line="228" w:lineRule="exact"/>
        <w:ind w:firstLine="360"/>
        <w:jc w:val="both"/>
        <w:rPr>
          <w:rFonts w:ascii="Times New Roman" w:hAnsi="Times New Roman"/>
          <w:sz w:val="20"/>
        </w:rPr>
      </w:pPr>
      <w:r w:rsidRPr="00DF513C">
        <w:rPr>
          <w:rFonts w:ascii="Times New Roman" w:hAnsi="Times New Roman"/>
          <w:sz w:val="20"/>
        </w:rPr>
        <w:t>В случае необходимости принятия решения собственниками, необходимости у Управляющей организации по доведению информации о состоянии общего имущества в целом или его отдельных элементов, или доведению до собственников помещений иной информации, Управляющая организация обязана принять одну или несколько мер оповещения собственников:</w:t>
      </w:r>
    </w:p>
    <w:p w14:paraId="5B956BCA" w14:textId="77777777" w:rsidR="00DF513C" w:rsidRPr="00DF513C" w:rsidRDefault="00DF513C" w:rsidP="00DF513C">
      <w:pPr>
        <w:numPr>
          <w:ilvl w:val="0"/>
          <w:numId w:val="5"/>
        </w:numPr>
        <w:tabs>
          <w:tab w:val="left" w:pos="142"/>
        </w:tabs>
        <w:spacing w:line="232" w:lineRule="exact"/>
        <w:rPr>
          <w:rFonts w:ascii="Times New Roman" w:hAnsi="Times New Roman"/>
          <w:sz w:val="20"/>
        </w:rPr>
      </w:pPr>
      <w:r w:rsidRPr="00DF513C">
        <w:rPr>
          <w:rFonts w:ascii="Times New Roman" w:hAnsi="Times New Roman"/>
          <w:sz w:val="20"/>
        </w:rPr>
        <w:t>Предоставить уведомление выбранному собственниками многоквартирного дома уполномоченному лицу или любому члену совета дома, получив запись об этом от них на дополнительном экземпляре, хранящемся в Управляющей организации.</w:t>
      </w:r>
    </w:p>
    <w:p w14:paraId="0E54FDC7" w14:textId="77777777" w:rsidR="00DF513C" w:rsidRPr="00DF513C" w:rsidRDefault="00DF513C" w:rsidP="00DF513C">
      <w:pPr>
        <w:numPr>
          <w:ilvl w:val="0"/>
          <w:numId w:val="5"/>
        </w:numPr>
        <w:tabs>
          <w:tab w:val="left" w:pos="142"/>
        </w:tabs>
        <w:spacing w:line="232" w:lineRule="exact"/>
        <w:rPr>
          <w:rFonts w:ascii="Times New Roman" w:hAnsi="Times New Roman"/>
          <w:sz w:val="20"/>
        </w:rPr>
      </w:pPr>
      <w:r w:rsidRPr="00DF513C">
        <w:rPr>
          <w:rFonts w:ascii="Times New Roman" w:hAnsi="Times New Roman"/>
          <w:sz w:val="20"/>
        </w:rPr>
        <w:t>Вывесить уведомление внутри каждого подъезда многоквартирного дома, при этом:</w:t>
      </w:r>
    </w:p>
    <w:p w14:paraId="6D986327" w14:textId="77777777" w:rsidR="00DF513C" w:rsidRPr="00DF513C" w:rsidRDefault="00DF513C" w:rsidP="00DF513C">
      <w:pPr>
        <w:numPr>
          <w:ilvl w:val="0"/>
          <w:numId w:val="2"/>
        </w:numPr>
        <w:tabs>
          <w:tab w:val="left" w:pos="142"/>
        </w:tabs>
        <w:spacing w:line="232" w:lineRule="exact"/>
        <w:rPr>
          <w:rFonts w:ascii="Times New Roman" w:hAnsi="Times New Roman"/>
          <w:sz w:val="20"/>
        </w:rPr>
      </w:pPr>
      <w:r w:rsidRPr="00DF513C">
        <w:rPr>
          <w:rFonts w:ascii="Times New Roman" w:hAnsi="Times New Roman"/>
          <w:sz w:val="20"/>
        </w:rPr>
        <w:t>или получить запись об этом от любого собственника на дополнительном экземпляре, хранящемся в Управляющей организации,</w:t>
      </w:r>
    </w:p>
    <w:p w14:paraId="0A20C14A" w14:textId="77777777" w:rsidR="00DF513C" w:rsidRPr="00DF513C" w:rsidRDefault="00DF513C" w:rsidP="00DF513C">
      <w:pPr>
        <w:numPr>
          <w:ilvl w:val="0"/>
          <w:numId w:val="2"/>
        </w:numPr>
        <w:tabs>
          <w:tab w:val="left" w:pos="142"/>
        </w:tabs>
        <w:spacing w:line="232" w:lineRule="exact"/>
        <w:rPr>
          <w:rFonts w:ascii="Times New Roman" w:hAnsi="Times New Roman"/>
          <w:sz w:val="20"/>
        </w:rPr>
      </w:pPr>
      <w:r w:rsidRPr="00DF513C">
        <w:rPr>
          <w:rFonts w:ascii="Times New Roman" w:hAnsi="Times New Roman"/>
          <w:sz w:val="20"/>
        </w:rPr>
        <w:t>или составить акт об уведомлении,</w:t>
      </w:r>
    </w:p>
    <w:p w14:paraId="25A3D993" w14:textId="5E478DE3" w:rsidR="00DF513C" w:rsidRPr="00DF513C" w:rsidRDefault="00DF513C" w:rsidP="00DF513C">
      <w:pPr>
        <w:numPr>
          <w:ilvl w:val="0"/>
          <w:numId w:val="2"/>
        </w:numPr>
        <w:tabs>
          <w:tab w:val="left" w:pos="142"/>
        </w:tabs>
        <w:spacing w:line="232" w:lineRule="exact"/>
        <w:rPr>
          <w:rFonts w:ascii="Times New Roman" w:hAnsi="Times New Roman"/>
          <w:sz w:val="20"/>
        </w:rPr>
      </w:pPr>
      <w:r w:rsidRPr="00DF513C">
        <w:rPr>
          <w:rFonts w:ascii="Times New Roman" w:hAnsi="Times New Roman"/>
          <w:sz w:val="20"/>
        </w:rPr>
        <w:t xml:space="preserve">или произвести </w:t>
      </w:r>
      <w:r w:rsidR="00A754F7" w:rsidRPr="00DF513C">
        <w:rPr>
          <w:rFonts w:ascii="Times New Roman" w:hAnsi="Times New Roman"/>
          <w:sz w:val="20"/>
        </w:rPr>
        <w:t>фотофиксацию</w:t>
      </w:r>
      <w:r w:rsidRPr="00DF513C">
        <w:rPr>
          <w:rFonts w:ascii="Times New Roman" w:hAnsi="Times New Roman"/>
          <w:sz w:val="20"/>
        </w:rPr>
        <w:t xml:space="preserve"> размещенного уведомления.</w:t>
      </w:r>
    </w:p>
    <w:p w14:paraId="19DE9DE4" w14:textId="77777777" w:rsidR="00DF513C" w:rsidRPr="00DF513C" w:rsidRDefault="00DF513C" w:rsidP="00DF513C">
      <w:pPr>
        <w:numPr>
          <w:ilvl w:val="0"/>
          <w:numId w:val="5"/>
        </w:numPr>
        <w:tabs>
          <w:tab w:val="left" w:pos="142"/>
        </w:tabs>
        <w:spacing w:line="232" w:lineRule="exact"/>
        <w:rPr>
          <w:rFonts w:ascii="Times New Roman" w:hAnsi="Times New Roman"/>
          <w:sz w:val="20"/>
        </w:rPr>
      </w:pPr>
      <w:r w:rsidRPr="00DF513C">
        <w:rPr>
          <w:rFonts w:ascii="Times New Roman" w:hAnsi="Times New Roman"/>
          <w:sz w:val="20"/>
        </w:rPr>
        <w:t>Разместить уведомления в почтовых ящиках.</w:t>
      </w:r>
    </w:p>
    <w:p w14:paraId="0C5C043B" w14:textId="77777777" w:rsidR="00DF513C" w:rsidRPr="00DF513C" w:rsidRDefault="00DF513C" w:rsidP="00DF513C">
      <w:pPr>
        <w:numPr>
          <w:ilvl w:val="0"/>
          <w:numId w:val="5"/>
        </w:numPr>
        <w:tabs>
          <w:tab w:val="left" w:pos="142"/>
        </w:tabs>
        <w:spacing w:line="232" w:lineRule="exact"/>
        <w:rPr>
          <w:rFonts w:ascii="Times New Roman" w:hAnsi="Times New Roman"/>
          <w:sz w:val="20"/>
        </w:rPr>
      </w:pPr>
      <w:r w:rsidRPr="00DF513C">
        <w:rPr>
          <w:rFonts w:ascii="Times New Roman" w:hAnsi="Times New Roman"/>
          <w:sz w:val="20"/>
        </w:rPr>
        <w:t>Разместить информацию на квитанциях.</w:t>
      </w:r>
    </w:p>
    <w:p w14:paraId="411AFB17" w14:textId="77777777" w:rsidR="00DF513C" w:rsidRPr="00DF513C" w:rsidRDefault="00DF513C" w:rsidP="00DF513C">
      <w:pPr>
        <w:numPr>
          <w:ilvl w:val="0"/>
          <w:numId w:val="5"/>
        </w:numPr>
        <w:tabs>
          <w:tab w:val="left" w:pos="142"/>
        </w:tabs>
        <w:spacing w:line="232" w:lineRule="exact"/>
        <w:rPr>
          <w:rFonts w:ascii="Times New Roman" w:hAnsi="Times New Roman"/>
          <w:sz w:val="20"/>
        </w:rPr>
      </w:pPr>
      <w:r w:rsidRPr="00DF513C">
        <w:rPr>
          <w:rFonts w:ascii="Times New Roman" w:hAnsi="Times New Roman"/>
          <w:sz w:val="20"/>
        </w:rPr>
        <w:t>Разместить информацию в сети Internet, на официальном сайте Управляющей организации.</w:t>
      </w:r>
    </w:p>
    <w:p w14:paraId="644DD234" w14:textId="315CF0AF" w:rsidR="00DF513C" w:rsidRPr="00DF513C" w:rsidRDefault="00710070" w:rsidP="00710070">
      <w:pPr>
        <w:numPr>
          <w:ilvl w:val="0"/>
          <w:numId w:val="3"/>
        </w:numPr>
        <w:tabs>
          <w:tab w:val="left" w:pos="1006"/>
        </w:tabs>
        <w:spacing w:line="228" w:lineRule="exact"/>
        <w:ind w:firstLine="360"/>
        <w:jc w:val="both"/>
        <w:rPr>
          <w:rFonts w:ascii="Times New Roman" w:hAnsi="Times New Roman"/>
          <w:sz w:val="20"/>
        </w:rPr>
      </w:pPr>
      <w:r>
        <w:rPr>
          <w:rFonts w:ascii="Times New Roman" w:hAnsi="Times New Roman"/>
          <w:sz w:val="20"/>
        </w:rPr>
        <w:t>П</w:t>
      </w:r>
      <w:r w:rsidRPr="00710070">
        <w:rPr>
          <w:rFonts w:ascii="Times New Roman" w:hAnsi="Times New Roman"/>
          <w:sz w:val="20"/>
        </w:rPr>
        <w:t>еречень работ и (или) услуг по управлению многоквартирным домом, услуг и работ по содержанию и ремонту общего имущества в многоквартирном доме</w:t>
      </w:r>
      <w:r>
        <w:rPr>
          <w:rFonts w:ascii="Times New Roman" w:hAnsi="Times New Roman"/>
          <w:sz w:val="20"/>
        </w:rPr>
        <w:t xml:space="preserve"> подлежит</w:t>
      </w:r>
      <w:r w:rsidRPr="00710070">
        <w:rPr>
          <w:rFonts w:ascii="Times New Roman" w:hAnsi="Times New Roman"/>
          <w:sz w:val="20"/>
        </w:rPr>
        <w:t xml:space="preserve"> изменени</w:t>
      </w:r>
      <w:r>
        <w:rPr>
          <w:rFonts w:ascii="Times New Roman" w:hAnsi="Times New Roman"/>
          <w:sz w:val="20"/>
        </w:rPr>
        <w:t xml:space="preserve">ю по решению общего собрания собственников, а также в случае изменения действующего законодательства. </w:t>
      </w:r>
    </w:p>
    <w:p w14:paraId="37E88354" w14:textId="3CCECAFB" w:rsidR="003E09C9" w:rsidRPr="00DF513C" w:rsidRDefault="00F65ED1" w:rsidP="00F65ED1">
      <w:pPr>
        <w:numPr>
          <w:ilvl w:val="0"/>
          <w:numId w:val="3"/>
        </w:numPr>
        <w:tabs>
          <w:tab w:val="left" w:pos="1006"/>
        </w:tabs>
        <w:spacing w:line="228" w:lineRule="exact"/>
        <w:ind w:firstLine="360"/>
        <w:jc w:val="both"/>
        <w:rPr>
          <w:rFonts w:ascii="Times New Roman" w:hAnsi="Times New Roman"/>
          <w:sz w:val="20"/>
        </w:rPr>
      </w:pPr>
      <w:r w:rsidRPr="00DF513C">
        <w:rPr>
          <w:rFonts w:ascii="Times New Roman" w:hAnsi="Times New Roman"/>
          <w:sz w:val="20"/>
        </w:rPr>
        <w:t xml:space="preserve">Настоящий </w:t>
      </w:r>
      <w:r w:rsidR="00E95E46" w:rsidRPr="00DF513C">
        <w:rPr>
          <w:rFonts w:ascii="Times New Roman" w:hAnsi="Times New Roman"/>
          <w:sz w:val="20"/>
        </w:rPr>
        <w:t>договор является обязательным для всех Собственников помещений многоквартирного дома.</w:t>
      </w:r>
    </w:p>
    <w:p w14:paraId="23D828FB" w14:textId="77777777" w:rsidR="00F65ED1" w:rsidRPr="00DF513C" w:rsidRDefault="00F65ED1" w:rsidP="00F65ED1">
      <w:pPr>
        <w:pStyle w:val="26"/>
        <w:tabs>
          <w:tab w:val="left" w:pos="1005"/>
        </w:tabs>
        <w:spacing w:line="228" w:lineRule="exact"/>
        <w:ind w:left="0" w:firstLine="0"/>
        <w:rPr>
          <w:b/>
        </w:rPr>
      </w:pPr>
    </w:p>
    <w:p w14:paraId="6E03081A" w14:textId="4D251D0C" w:rsidR="003E09C9" w:rsidRPr="00DF513C" w:rsidRDefault="00E95E46" w:rsidP="00F65ED1">
      <w:pPr>
        <w:pStyle w:val="26"/>
        <w:tabs>
          <w:tab w:val="left" w:pos="1005"/>
        </w:tabs>
        <w:spacing w:line="228" w:lineRule="exact"/>
        <w:ind w:left="0" w:firstLine="0"/>
        <w:rPr>
          <w:b/>
        </w:rPr>
      </w:pPr>
      <w:r w:rsidRPr="00DF513C">
        <w:rPr>
          <w:b/>
        </w:rPr>
        <w:t>Приложения к настоящему Договору, являются его неотъемлемой частью:</w:t>
      </w:r>
    </w:p>
    <w:p w14:paraId="455D881B" w14:textId="398B760B" w:rsidR="00DF513C" w:rsidRPr="00DF513C" w:rsidRDefault="00E95E46" w:rsidP="00F65ED1">
      <w:pPr>
        <w:pStyle w:val="26"/>
        <w:tabs>
          <w:tab w:val="left" w:pos="744"/>
        </w:tabs>
        <w:spacing w:line="228" w:lineRule="exact"/>
        <w:ind w:firstLine="0"/>
      </w:pPr>
      <w:r w:rsidRPr="00DF513C">
        <w:t xml:space="preserve">Приложение № 1. </w:t>
      </w:r>
      <w:r w:rsidR="00DF513C" w:rsidRPr="00DF513C">
        <w:t xml:space="preserve">Перечень работ и услуг по управлению многоквартирным домом, услуг и работ по содержанию и ремонту общего имущества в многоквартирном доме </w:t>
      </w:r>
    </w:p>
    <w:p w14:paraId="1D2506C8" w14:textId="2856044D" w:rsidR="00F65ED1" w:rsidRPr="00DF513C" w:rsidRDefault="00F65ED1" w:rsidP="00F65ED1">
      <w:pPr>
        <w:pStyle w:val="26"/>
        <w:tabs>
          <w:tab w:val="left" w:pos="744"/>
        </w:tabs>
        <w:spacing w:line="228" w:lineRule="exact"/>
        <w:ind w:firstLine="0"/>
      </w:pPr>
      <w:r w:rsidRPr="00DF513C">
        <w:t>Приложение № 2. Разграничение эксплуатационной ответственности.</w:t>
      </w:r>
    </w:p>
    <w:p w14:paraId="055ABE71" w14:textId="2F851B1E" w:rsidR="003E09C9" w:rsidRPr="00DF513C" w:rsidRDefault="00F65ED1" w:rsidP="00F65ED1">
      <w:pPr>
        <w:pStyle w:val="26"/>
        <w:tabs>
          <w:tab w:val="left" w:pos="744"/>
        </w:tabs>
        <w:spacing w:line="228" w:lineRule="exact"/>
        <w:ind w:left="360" w:firstLine="0"/>
      </w:pPr>
      <w:r w:rsidRPr="00DF513C">
        <w:t>Приложение № 3. Адреса и телефоны диспетчерских служб, по которым осуществляется</w:t>
      </w:r>
      <w:r w:rsidR="00DF513C" w:rsidRPr="00DF513C">
        <w:t xml:space="preserve"> прием заявок.</w:t>
      </w:r>
    </w:p>
    <w:p w14:paraId="2F15A26E" w14:textId="77777777" w:rsidR="00F65ED1" w:rsidRPr="00DF513C" w:rsidRDefault="00F65ED1" w:rsidP="00F65ED1">
      <w:pPr>
        <w:pStyle w:val="26"/>
        <w:tabs>
          <w:tab w:val="left" w:pos="744"/>
        </w:tabs>
        <w:spacing w:line="228" w:lineRule="exact"/>
        <w:ind w:left="360" w:firstLine="0"/>
      </w:pPr>
    </w:p>
    <w:p w14:paraId="30B5F0F1" w14:textId="56380C01" w:rsidR="003E09C9" w:rsidRPr="00DF513C" w:rsidRDefault="00E95E46">
      <w:pPr>
        <w:pStyle w:val="26"/>
        <w:numPr>
          <w:ilvl w:val="0"/>
          <w:numId w:val="1"/>
        </w:numPr>
        <w:tabs>
          <w:tab w:val="left" w:pos="744"/>
        </w:tabs>
        <w:spacing w:line="228" w:lineRule="exact"/>
        <w:ind w:left="360" w:hanging="360"/>
        <w:jc w:val="center"/>
        <w:rPr>
          <w:b/>
        </w:rPr>
      </w:pPr>
      <w:r w:rsidRPr="00DF513C">
        <w:rPr>
          <w:b/>
        </w:rPr>
        <w:t>Почтовые адреса и банковские реквизиты сторон</w:t>
      </w:r>
    </w:p>
    <w:tbl>
      <w:tblPr>
        <w:tblW w:w="10934" w:type="dxa"/>
        <w:tblLayout w:type="fixed"/>
        <w:tblLook w:val="04A0" w:firstRow="1" w:lastRow="0" w:firstColumn="1" w:lastColumn="0" w:noHBand="0" w:noVBand="1"/>
      </w:tblPr>
      <w:tblGrid>
        <w:gridCol w:w="3264"/>
        <w:gridCol w:w="7670"/>
      </w:tblGrid>
      <w:tr w:rsidR="003E09C9" w:rsidRPr="00DF513C" w14:paraId="05868E27" w14:textId="77777777" w:rsidTr="000B2EE2">
        <w:trPr>
          <w:trHeight w:val="1347"/>
        </w:trPr>
        <w:tc>
          <w:tcPr>
            <w:tcW w:w="3264" w:type="dxa"/>
          </w:tcPr>
          <w:p w14:paraId="4EE90A18" w14:textId="77777777" w:rsidR="003E09C9" w:rsidRPr="00DF513C" w:rsidRDefault="00E95E46">
            <w:pPr>
              <w:widowControl/>
              <w:jc w:val="center"/>
              <w:rPr>
                <w:rFonts w:ascii="Times New Roman" w:hAnsi="Times New Roman"/>
                <w:b/>
                <w:sz w:val="20"/>
              </w:rPr>
            </w:pPr>
            <w:bookmarkStart w:id="1" w:name="OLE_LINK6"/>
            <w:bookmarkStart w:id="2" w:name="OLE_LINK7"/>
            <w:r w:rsidRPr="00DF513C">
              <w:rPr>
                <w:rFonts w:ascii="Times New Roman" w:hAnsi="Times New Roman"/>
                <w:b/>
                <w:sz w:val="20"/>
              </w:rPr>
              <w:t>Собственники</w:t>
            </w:r>
          </w:p>
          <w:p w14:paraId="57099324" w14:textId="7BEB87E1" w:rsidR="003E09C9" w:rsidRPr="00DF513C" w:rsidRDefault="00F244E6">
            <w:pPr>
              <w:widowControl/>
              <w:rPr>
                <w:rFonts w:ascii="Times New Roman" w:hAnsi="Times New Roman"/>
                <w:sz w:val="20"/>
              </w:rPr>
            </w:pPr>
            <w:r>
              <w:rPr>
                <w:rFonts w:ascii="Times New Roman" w:hAnsi="Times New Roman"/>
                <w:sz w:val="20"/>
              </w:rPr>
              <w:t xml:space="preserve">В соответствии со списком </w:t>
            </w:r>
            <w:r w:rsidRPr="00F244E6">
              <w:rPr>
                <w:rFonts w:ascii="Times New Roman" w:hAnsi="Times New Roman"/>
                <w:sz w:val="20"/>
              </w:rPr>
              <w:t>присутствующих (принявших участие в общем собрании) собственников помещений</w:t>
            </w:r>
            <w:r>
              <w:rPr>
                <w:rFonts w:ascii="Times New Roman" w:hAnsi="Times New Roman"/>
                <w:sz w:val="20"/>
              </w:rPr>
              <w:t xml:space="preserve"> (Приложение №4 к Протоколу ОСС от</w:t>
            </w:r>
            <w:r w:rsidR="00411249">
              <w:rPr>
                <w:rFonts w:ascii="Times New Roman" w:hAnsi="Times New Roman"/>
                <w:sz w:val="20"/>
              </w:rPr>
              <w:t xml:space="preserve"> «</w:t>
            </w:r>
            <w:r w:rsidR="00A754F7">
              <w:rPr>
                <w:rFonts w:ascii="Times New Roman" w:hAnsi="Times New Roman"/>
                <w:sz w:val="20"/>
              </w:rPr>
              <w:t>___</w:t>
            </w:r>
            <w:r w:rsidR="00411249">
              <w:rPr>
                <w:rFonts w:ascii="Times New Roman" w:hAnsi="Times New Roman"/>
                <w:sz w:val="20"/>
              </w:rPr>
              <w:t>» _____</w:t>
            </w:r>
            <w:r>
              <w:rPr>
                <w:rFonts w:ascii="Times New Roman" w:hAnsi="Times New Roman"/>
                <w:sz w:val="20"/>
              </w:rPr>
              <w:t>202</w:t>
            </w:r>
            <w:r w:rsidR="00A754F7">
              <w:rPr>
                <w:rFonts w:ascii="Times New Roman" w:hAnsi="Times New Roman"/>
                <w:sz w:val="20"/>
              </w:rPr>
              <w:t>5</w:t>
            </w:r>
            <w:r>
              <w:rPr>
                <w:rFonts w:ascii="Times New Roman" w:hAnsi="Times New Roman"/>
                <w:sz w:val="20"/>
              </w:rPr>
              <w:t xml:space="preserve"> №</w:t>
            </w:r>
            <w:r w:rsidR="00A754F7">
              <w:rPr>
                <w:rFonts w:ascii="Times New Roman" w:hAnsi="Times New Roman"/>
                <w:sz w:val="20"/>
              </w:rPr>
              <w:t>___</w:t>
            </w:r>
            <w:r>
              <w:rPr>
                <w:rFonts w:ascii="Times New Roman" w:hAnsi="Times New Roman"/>
                <w:sz w:val="20"/>
              </w:rPr>
              <w:t>)</w:t>
            </w:r>
          </w:p>
          <w:p w14:paraId="255EA146" w14:textId="77777777" w:rsidR="003E09C9" w:rsidRPr="00DF513C" w:rsidRDefault="003E09C9">
            <w:pPr>
              <w:widowControl/>
              <w:rPr>
                <w:rFonts w:ascii="Times New Roman" w:hAnsi="Times New Roman"/>
                <w:sz w:val="20"/>
              </w:rPr>
            </w:pPr>
          </w:p>
          <w:p w14:paraId="3A5DC210" w14:textId="77777777" w:rsidR="003E09C9" w:rsidRPr="00DF513C" w:rsidRDefault="003E09C9">
            <w:pPr>
              <w:widowControl/>
              <w:rPr>
                <w:rFonts w:ascii="Times New Roman" w:hAnsi="Times New Roman"/>
                <w:sz w:val="20"/>
              </w:rPr>
            </w:pPr>
          </w:p>
          <w:p w14:paraId="39EAAC2A" w14:textId="77777777" w:rsidR="003E09C9" w:rsidRPr="00DF513C" w:rsidRDefault="003E09C9">
            <w:pPr>
              <w:widowControl/>
              <w:rPr>
                <w:rFonts w:ascii="Times New Roman" w:hAnsi="Times New Roman"/>
                <w:sz w:val="20"/>
              </w:rPr>
            </w:pPr>
          </w:p>
          <w:p w14:paraId="7ADBA49D" w14:textId="77777777" w:rsidR="003E09C9" w:rsidRPr="00DF513C" w:rsidRDefault="003E09C9">
            <w:pPr>
              <w:widowControl/>
              <w:rPr>
                <w:rFonts w:ascii="Times New Roman" w:hAnsi="Times New Roman"/>
                <w:sz w:val="20"/>
              </w:rPr>
            </w:pPr>
          </w:p>
        </w:tc>
        <w:tc>
          <w:tcPr>
            <w:tcW w:w="7670" w:type="dxa"/>
          </w:tcPr>
          <w:p w14:paraId="574727AD" w14:textId="77777777" w:rsidR="003E09C9" w:rsidRPr="00DF513C" w:rsidRDefault="00E95E46">
            <w:pPr>
              <w:widowControl/>
              <w:jc w:val="center"/>
              <w:rPr>
                <w:rFonts w:ascii="Times New Roman" w:hAnsi="Times New Roman"/>
                <w:b/>
                <w:sz w:val="20"/>
              </w:rPr>
            </w:pPr>
            <w:r w:rsidRPr="00DF513C">
              <w:rPr>
                <w:rFonts w:ascii="Times New Roman" w:hAnsi="Times New Roman"/>
                <w:b/>
                <w:sz w:val="20"/>
              </w:rPr>
              <w:t>«Управляющая организация»:</w:t>
            </w:r>
          </w:p>
          <w:p w14:paraId="5FC9EF70" w14:textId="77777777" w:rsidR="003E09C9" w:rsidRPr="00DF513C" w:rsidRDefault="00E95E46">
            <w:pPr>
              <w:widowControl/>
              <w:ind w:left="35"/>
              <w:rPr>
                <w:rFonts w:ascii="Times New Roman" w:hAnsi="Times New Roman"/>
                <w:sz w:val="20"/>
              </w:rPr>
            </w:pPr>
            <w:r w:rsidRPr="00DF513C">
              <w:rPr>
                <w:rFonts w:ascii="Times New Roman" w:hAnsi="Times New Roman"/>
                <w:sz w:val="20"/>
              </w:rPr>
              <w:t>Общество с ограниченной ответственностью «СОЮЗНИК»</w:t>
            </w:r>
          </w:p>
          <w:p w14:paraId="60F3827D" w14:textId="77777777" w:rsidR="003E09C9" w:rsidRPr="00DF513C" w:rsidRDefault="00E95E46">
            <w:pPr>
              <w:widowControl/>
              <w:ind w:left="35"/>
              <w:rPr>
                <w:rFonts w:ascii="Times New Roman" w:hAnsi="Times New Roman"/>
                <w:sz w:val="20"/>
              </w:rPr>
            </w:pPr>
            <w:r w:rsidRPr="00DF513C">
              <w:rPr>
                <w:rFonts w:ascii="Times New Roman" w:hAnsi="Times New Roman"/>
                <w:sz w:val="20"/>
              </w:rPr>
              <w:t>Сокращенное наименование: ООО «СОЮЗНИК»</w:t>
            </w:r>
          </w:p>
          <w:p w14:paraId="78E1D757" w14:textId="2B804560" w:rsidR="003E09C9" w:rsidRPr="00DF513C" w:rsidRDefault="00E95E46">
            <w:pPr>
              <w:widowControl/>
              <w:ind w:left="35"/>
              <w:rPr>
                <w:rFonts w:ascii="Times New Roman" w:hAnsi="Times New Roman"/>
                <w:sz w:val="20"/>
              </w:rPr>
            </w:pPr>
            <w:r w:rsidRPr="00DF513C">
              <w:rPr>
                <w:rFonts w:ascii="Times New Roman" w:hAnsi="Times New Roman"/>
                <w:sz w:val="20"/>
              </w:rPr>
              <w:t>Адрес: 188501, Ленинградская область, Ломоносовский район, д. Низино, ул.Центральная д.1Б, помещение 4</w:t>
            </w:r>
          </w:p>
          <w:p w14:paraId="5B973277" w14:textId="68531420" w:rsidR="003E09C9" w:rsidRPr="00DF513C" w:rsidRDefault="00E95E46">
            <w:pPr>
              <w:widowControl/>
              <w:ind w:left="35"/>
              <w:rPr>
                <w:rFonts w:ascii="Times New Roman" w:hAnsi="Times New Roman"/>
                <w:sz w:val="20"/>
              </w:rPr>
            </w:pPr>
            <w:r w:rsidRPr="00DF513C">
              <w:rPr>
                <w:rFonts w:ascii="Times New Roman" w:hAnsi="Times New Roman"/>
                <w:sz w:val="20"/>
              </w:rPr>
              <w:t>ОГРН 1167847459988</w:t>
            </w:r>
            <w:r w:rsidR="00F65ED1" w:rsidRPr="00DF513C">
              <w:rPr>
                <w:rFonts w:ascii="Times New Roman" w:hAnsi="Times New Roman"/>
                <w:sz w:val="20"/>
              </w:rPr>
              <w:t xml:space="preserve"> </w:t>
            </w:r>
            <w:r w:rsidRPr="00DF513C">
              <w:rPr>
                <w:rFonts w:ascii="Times New Roman" w:hAnsi="Times New Roman"/>
                <w:sz w:val="20"/>
              </w:rPr>
              <w:t>ИНН 7805689724 КПП 472501001</w:t>
            </w:r>
          </w:p>
          <w:p w14:paraId="7D8F4368" w14:textId="671A0F66" w:rsidR="003E09C9" w:rsidRDefault="00E95E46">
            <w:pPr>
              <w:widowControl/>
              <w:rPr>
                <w:rFonts w:ascii="Times New Roman" w:hAnsi="Times New Roman"/>
                <w:sz w:val="20"/>
              </w:rPr>
            </w:pPr>
            <w:r w:rsidRPr="00DF513C">
              <w:rPr>
                <w:rFonts w:ascii="Times New Roman" w:hAnsi="Times New Roman"/>
                <w:sz w:val="20"/>
              </w:rPr>
              <w:t>Генеральный директор Макаров А. В.</w:t>
            </w:r>
          </w:p>
          <w:p w14:paraId="0ED4672B" w14:textId="646E4F6D" w:rsidR="00F244E6" w:rsidRPr="00DF513C" w:rsidRDefault="00F244E6">
            <w:pPr>
              <w:widowControl/>
              <w:rPr>
                <w:rFonts w:ascii="Times New Roman" w:hAnsi="Times New Roman"/>
                <w:sz w:val="20"/>
              </w:rPr>
            </w:pPr>
          </w:p>
        </w:tc>
      </w:tr>
    </w:tbl>
    <w:bookmarkEnd w:id="1"/>
    <w:bookmarkEnd w:id="2"/>
    <w:p w14:paraId="515E6458" w14:textId="2D722558" w:rsidR="003E09C9" w:rsidRPr="00DF513C" w:rsidRDefault="00E95E46" w:rsidP="00DF513C">
      <w:pPr>
        <w:pStyle w:val="32"/>
        <w:pageBreakBefore/>
        <w:spacing w:line="253" w:lineRule="exact"/>
        <w:jc w:val="right"/>
      </w:pPr>
      <w:r w:rsidRPr="00DF513C">
        <w:lastRenderedPageBreak/>
        <w:t xml:space="preserve">ПРИЛОЖЕНИЕ № </w:t>
      </w:r>
      <w:r w:rsidR="00F65ED1" w:rsidRPr="00DF513C">
        <w:t>1</w:t>
      </w:r>
      <w:r w:rsidR="00DF513C" w:rsidRPr="00DF513C">
        <w:t xml:space="preserve"> </w:t>
      </w:r>
      <w:r w:rsidRPr="00DF513C">
        <w:t>к договору управления</w:t>
      </w:r>
    </w:p>
    <w:p w14:paraId="3C5CEC95" w14:textId="740954B1" w:rsidR="003E09C9" w:rsidRPr="00DF513C" w:rsidRDefault="00DF513C">
      <w:pPr>
        <w:pStyle w:val="32"/>
        <w:spacing w:line="253" w:lineRule="exact"/>
        <w:jc w:val="left"/>
        <w:rPr>
          <w:b w:val="0"/>
        </w:rPr>
      </w:pPr>
      <w:r w:rsidRPr="00DF513C">
        <w:t>Перечень работ и услуг по управлению многоквартирным домом, услуг и работ по содержанию и ремонту общего имущества в многоквартирном доме</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
        <w:gridCol w:w="714"/>
        <w:gridCol w:w="4437"/>
        <w:gridCol w:w="2367"/>
        <w:gridCol w:w="2186"/>
        <w:gridCol w:w="791"/>
      </w:tblGrid>
      <w:tr w:rsidR="003E09C9" w:rsidRPr="00DF513C" w14:paraId="3552C0F5" w14:textId="77777777" w:rsidTr="00DF513C">
        <w:trPr>
          <w:gridBefore w:val="1"/>
          <w:wBefore w:w="103" w:type="dxa"/>
          <w:trHeight w:val="77"/>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CE6AC"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 п/п</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5A3D76"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Виды работ, услуг</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F49DB4"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Периодичность выполнения</w:t>
            </w:r>
          </w:p>
        </w:tc>
      </w:tr>
      <w:tr w:rsidR="003E09C9" w:rsidRPr="00DF513C" w14:paraId="3FC39D8D" w14:textId="77777777" w:rsidTr="00DF513C">
        <w:trPr>
          <w:gridBefore w:val="1"/>
          <w:wBefore w:w="103" w:type="dxa"/>
          <w:trHeight w:val="371"/>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2C1442E"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1.</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B617600"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Санитарное содержание помещений, входящих в состав общего имущества в многоквартирном доме, в том числе:</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F896F2"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 </w:t>
            </w:r>
          </w:p>
        </w:tc>
      </w:tr>
      <w:tr w:rsidR="003E09C9" w:rsidRPr="00DF513C" w14:paraId="72654F1E" w14:textId="77777777" w:rsidTr="00DF513C">
        <w:trPr>
          <w:gridBefore w:val="1"/>
          <w:wBefore w:w="103" w:type="dxa"/>
          <w:trHeight w:val="262"/>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4E8009AE"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1.1.</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0041CA" w14:textId="4306C479" w:rsidR="003E09C9" w:rsidRPr="00DF513C" w:rsidRDefault="00E95E46">
            <w:pPr>
              <w:widowControl/>
              <w:rPr>
                <w:rFonts w:ascii="Times New Roman" w:hAnsi="Times New Roman"/>
                <w:sz w:val="18"/>
                <w:szCs w:val="18"/>
              </w:rPr>
            </w:pPr>
            <w:r w:rsidRPr="00DF513C">
              <w:rPr>
                <w:rFonts w:ascii="Times New Roman" w:hAnsi="Times New Roman"/>
                <w:sz w:val="18"/>
                <w:szCs w:val="18"/>
              </w:rPr>
              <w:t xml:space="preserve">Влажное подметание лестничных площадок и маршей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E8933D"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3 раза в неделю</w:t>
            </w:r>
          </w:p>
        </w:tc>
      </w:tr>
      <w:tr w:rsidR="003E09C9" w:rsidRPr="00DF513C" w14:paraId="363AACC5" w14:textId="77777777" w:rsidTr="00DF513C">
        <w:trPr>
          <w:gridBefore w:val="1"/>
          <w:wBefore w:w="103" w:type="dxa"/>
          <w:trHeight w:val="262"/>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535AC5BB" w14:textId="67DDEBDC"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2</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C6066E1" w14:textId="47AE43F1" w:rsidR="003E09C9" w:rsidRPr="00DF513C" w:rsidRDefault="00E95E46">
            <w:pPr>
              <w:widowControl/>
              <w:rPr>
                <w:rFonts w:ascii="Times New Roman" w:hAnsi="Times New Roman"/>
                <w:sz w:val="18"/>
                <w:szCs w:val="18"/>
              </w:rPr>
            </w:pPr>
            <w:r w:rsidRPr="00DF513C">
              <w:rPr>
                <w:rFonts w:ascii="Times New Roman" w:hAnsi="Times New Roman"/>
                <w:sz w:val="18"/>
                <w:szCs w:val="18"/>
              </w:rPr>
              <w:t xml:space="preserve">Мытье лестничных площадок и маршей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957BEAB" w14:textId="73B5BB50" w:rsidR="003E09C9" w:rsidRPr="00DF513C" w:rsidRDefault="006A5543">
            <w:pPr>
              <w:widowControl/>
              <w:rPr>
                <w:rFonts w:ascii="Times New Roman" w:hAnsi="Times New Roman"/>
                <w:sz w:val="18"/>
                <w:szCs w:val="18"/>
              </w:rPr>
            </w:pPr>
            <w:r>
              <w:rPr>
                <w:rFonts w:ascii="Times New Roman" w:hAnsi="Times New Roman"/>
                <w:sz w:val="18"/>
                <w:szCs w:val="18"/>
              </w:rPr>
              <w:t>2</w:t>
            </w:r>
            <w:r w:rsidR="00E95E46" w:rsidRPr="00DF513C">
              <w:rPr>
                <w:rFonts w:ascii="Times New Roman" w:hAnsi="Times New Roman"/>
                <w:sz w:val="18"/>
                <w:szCs w:val="18"/>
              </w:rPr>
              <w:t xml:space="preserve"> раз</w:t>
            </w:r>
            <w:r>
              <w:rPr>
                <w:rFonts w:ascii="Times New Roman" w:hAnsi="Times New Roman"/>
                <w:sz w:val="18"/>
                <w:szCs w:val="18"/>
              </w:rPr>
              <w:t>а</w:t>
            </w:r>
            <w:r w:rsidR="00E95E46" w:rsidRPr="00DF513C">
              <w:rPr>
                <w:rFonts w:ascii="Times New Roman" w:hAnsi="Times New Roman"/>
                <w:sz w:val="18"/>
                <w:szCs w:val="18"/>
              </w:rPr>
              <w:t xml:space="preserve"> в месяц</w:t>
            </w:r>
          </w:p>
        </w:tc>
      </w:tr>
      <w:tr w:rsidR="003E09C9" w:rsidRPr="00DF513C" w14:paraId="4290F14F" w14:textId="77777777" w:rsidTr="00DF513C">
        <w:trPr>
          <w:gridBefore w:val="1"/>
          <w:wBefore w:w="103" w:type="dxa"/>
          <w:trHeight w:val="262"/>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1C35150A" w14:textId="16B9B09C"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3</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B74F095"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 xml:space="preserve">Мытье окон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3E56B4" w14:textId="03A7CF3E" w:rsidR="003E09C9" w:rsidRPr="00DF513C" w:rsidRDefault="006A5543">
            <w:pPr>
              <w:widowControl/>
              <w:rPr>
                <w:rFonts w:ascii="Times New Roman" w:hAnsi="Times New Roman"/>
                <w:sz w:val="18"/>
                <w:szCs w:val="18"/>
              </w:rPr>
            </w:pPr>
            <w:r>
              <w:rPr>
                <w:rFonts w:ascii="Times New Roman" w:hAnsi="Times New Roman"/>
                <w:sz w:val="18"/>
                <w:szCs w:val="18"/>
              </w:rPr>
              <w:t>2</w:t>
            </w:r>
            <w:r w:rsidR="00E95E46" w:rsidRPr="00DF513C">
              <w:rPr>
                <w:rFonts w:ascii="Times New Roman" w:hAnsi="Times New Roman"/>
                <w:sz w:val="18"/>
                <w:szCs w:val="18"/>
              </w:rPr>
              <w:t xml:space="preserve"> раз</w:t>
            </w:r>
            <w:r>
              <w:rPr>
                <w:rFonts w:ascii="Times New Roman" w:hAnsi="Times New Roman"/>
                <w:sz w:val="18"/>
                <w:szCs w:val="18"/>
              </w:rPr>
              <w:t>а</w:t>
            </w:r>
            <w:r w:rsidR="00E95E46" w:rsidRPr="00DF513C">
              <w:rPr>
                <w:rFonts w:ascii="Times New Roman" w:hAnsi="Times New Roman"/>
                <w:sz w:val="18"/>
                <w:szCs w:val="18"/>
              </w:rPr>
              <w:t xml:space="preserve"> в год</w:t>
            </w:r>
            <w:r>
              <w:rPr>
                <w:rFonts w:ascii="Times New Roman" w:hAnsi="Times New Roman"/>
                <w:sz w:val="18"/>
                <w:szCs w:val="18"/>
              </w:rPr>
              <w:t xml:space="preserve"> (весна-осень)</w:t>
            </w:r>
          </w:p>
        </w:tc>
      </w:tr>
      <w:tr w:rsidR="003E09C9" w:rsidRPr="00DF513C" w14:paraId="1BEBB9AD" w14:textId="77777777" w:rsidTr="00DF513C">
        <w:trPr>
          <w:gridBefore w:val="1"/>
          <w:wBefore w:w="103" w:type="dxa"/>
          <w:trHeight w:val="382"/>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4D864D33" w14:textId="68A911CC"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4</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4C6DC7"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Полная уборка лестничных клеток (Влажная протирка оконных ограждений, подоконников, почтовых ящиков)</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31C335F"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 раз в месяц</w:t>
            </w:r>
          </w:p>
        </w:tc>
      </w:tr>
      <w:tr w:rsidR="003E09C9" w:rsidRPr="00DF513C" w14:paraId="4D094CDB" w14:textId="77777777" w:rsidTr="00DF513C">
        <w:trPr>
          <w:gridBefore w:val="1"/>
          <w:wBefore w:w="103" w:type="dxa"/>
          <w:trHeight w:val="273"/>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3D3EE68F" w14:textId="1C12B233"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5</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11FC515"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Влажная протирка дверей</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AD874E5"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 раз в месяц</w:t>
            </w:r>
          </w:p>
        </w:tc>
      </w:tr>
      <w:tr w:rsidR="003E09C9" w:rsidRPr="00DF513C" w14:paraId="2881A688" w14:textId="77777777" w:rsidTr="00DF513C">
        <w:trPr>
          <w:gridBefore w:val="1"/>
          <w:wBefore w:w="103" w:type="dxa"/>
          <w:trHeight w:val="273"/>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78D65B53" w14:textId="1C50D545"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6</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27A8353"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Влажная протирка перил лестниц, отопительных приборов</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0CF0E0"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 раз в месяц</w:t>
            </w:r>
          </w:p>
        </w:tc>
      </w:tr>
      <w:tr w:rsidR="003E09C9" w:rsidRPr="00DF513C" w14:paraId="6AD63051" w14:textId="77777777" w:rsidTr="00DF513C">
        <w:trPr>
          <w:gridBefore w:val="1"/>
          <w:wBefore w:w="103" w:type="dxa"/>
          <w:trHeight w:val="273"/>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10DE6B21" w14:textId="3594388D"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7</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FC07B8C"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Влажная протирка шкафов для электросчетчиков, слаботочных устройств</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6508A4B"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 раз в год</w:t>
            </w:r>
          </w:p>
        </w:tc>
      </w:tr>
      <w:tr w:rsidR="003E09C9" w:rsidRPr="00DF513C" w14:paraId="2EB4BF61" w14:textId="77777777" w:rsidTr="00DF513C">
        <w:trPr>
          <w:gridBefore w:val="1"/>
          <w:wBefore w:w="103" w:type="dxa"/>
          <w:trHeight w:val="295"/>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360881CC" w14:textId="6A45467B"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8</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F683803"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Влажная протирка чердачных лестниц, стен</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C39C12D"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 раз в год</w:t>
            </w:r>
          </w:p>
        </w:tc>
      </w:tr>
      <w:tr w:rsidR="003E09C9" w:rsidRPr="00DF513C" w14:paraId="3A34F512" w14:textId="77777777" w:rsidTr="00DF513C">
        <w:trPr>
          <w:gridBefore w:val="1"/>
          <w:wBefore w:w="103" w:type="dxa"/>
          <w:trHeight w:val="295"/>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671EB285" w14:textId="6F42EF6D"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9</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FB380B2"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Влажная протирка плафонов на лестничных клетках</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5CE11D"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 раз в год</w:t>
            </w:r>
          </w:p>
        </w:tc>
      </w:tr>
      <w:tr w:rsidR="003E09C9" w:rsidRPr="00DF513C" w14:paraId="059B4C1F" w14:textId="77777777" w:rsidTr="00DF513C">
        <w:trPr>
          <w:gridBefore w:val="1"/>
          <w:wBefore w:w="103" w:type="dxa"/>
          <w:trHeight w:val="295"/>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1CAA7DB8" w14:textId="69605FF9" w:rsidR="003E09C9" w:rsidRPr="00DF513C" w:rsidRDefault="00E95E46">
            <w:pPr>
              <w:widowControl/>
              <w:rPr>
                <w:rFonts w:ascii="Times New Roman" w:hAnsi="Times New Roman"/>
                <w:sz w:val="18"/>
                <w:szCs w:val="18"/>
              </w:rPr>
            </w:pPr>
            <w:r w:rsidRPr="00DF513C">
              <w:rPr>
                <w:rFonts w:ascii="Times New Roman" w:hAnsi="Times New Roman"/>
                <w:sz w:val="18"/>
                <w:szCs w:val="18"/>
              </w:rPr>
              <w:t>1.1</w:t>
            </w:r>
            <w:r w:rsidR="006A5543">
              <w:rPr>
                <w:rFonts w:ascii="Times New Roman" w:hAnsi="Times New Roman"/>
                <w:sz w:val="18"/>
                <w:szCs w:val="18"/>
              </w:rPr>
              <w:t>0</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A5CEF0"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Обметание пыли с потолков</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00B7E3"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 раз в год</w:t>
            </w:r>
          </w:p>
        </w:tc>
      </w:tr>
      <w:tr w:rsidR="003E09C9" w:rsidRPr="00DF513C" w14:paraId="4742886F" w14:textId="77777777" w:rsidTr="00DF513C">
        <w:trPr>
          <w:gridBefore w:val="1"/>
          <w:wBefore w:w="103" w:type="dxa"/>
          <w:trHeight w:val="295"/>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1C3EDC5" w14:textId="5F5FA9A5" w:rsidR="003E09C9" w:rsidRPr="00DF513C" w:rsidRDefault="00E95E46">
            <w:pPr>
              <w:widowControl/>
              <w:rPr>
                <w:rFonts w:ascii="Times New Roman" w:hAnsi="Times New Roman"/>
                <w:sz w:val="18"/>
                <w:szCs w:val="18"/>
              </w:rPr>
            </w:pPr>
            <w:r w:rsidRPr="00DF513C">
              <w:rPr>
                <w:rFonts w:ascii="Times New Roman" w:hAnsi="Times New Roman"/>
                <w:sz w:val="18"/>
                <w:szCs w:val="18"/>
              </w:rPr>
              <w:t>1.1</w:t>
            </w:r>
            <w:r w:rsidR="002B6138">
              <w:rPr>
                <w:rFonts w:ascii="Times New Roman" w:hAnsi="Times New Roman"/>
                <w:sz w:val="18"/>
                <w:szCs w:val="18"/>
              </w:rPr>
              <w:t>1</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85745C"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Дератизация</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ECDC670" w14:textId="41B76464" w:rsidR="003E09C9" w:rsidRPr="00DF513C" w:rsidRDefault="00E95E46">
            <w:pPr>
              <w:widowControl/>
              <w:rPr>
                <w:rFonts w:ascii="Times New Roman" w:hAnsi="Times New Roman"/>
                <w:sz w:val="18"/>
                <w:szCs w:val="18"/>
              </w:rPr>
            </w:pPr>
            <w:r w:rsidRPr="00DF513C">
              <w:rPr>
                <w:rFonts w:ascii="Times New Roman" w:hAnsi="Times New Roman"/>
                <w:sz w:val="18"/>
                <w:szCs w:val="18"/>
              </w:rPr>
              <w:t xml:space="preserve">1 раз в </w:t>
            </w:r>
            <w:r w:rsidR="00974347">
              <w:rPr>
                <w:rFonts w:ascii="Times New Roman" w:hAnsi="Times New Roman"/>
                <w:sz w:val="18"/>
                <w:szCs w:val="18"/>
              </w:rPr>
              <w:t>месяц</w:t>
            </w:r>
          </w:p>
        </w:tc>
      </w:tr>
      <w:tr w:rsidR="006A5543" w:rsidRPr="00DF513C" w14:paraId="1654D42E" w14:textId="77777777" w:rsidTr="00DF513C">
        <w:trPr>
          <w:gridBefore w:val="1"/>
          <w:wBefore w:w="103" w:type="dxa"/>
          <w:trHeight w:val="295"/>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A8DE773" w14:textId="29944801" w:rsidR="006A5543" w:rsidRPr="00DF513C" w:rsidRDefault="006A5543">
            <w:pPr>
              <w:widowControl/>
              <w:rPr>
                <w:rFonts w:ascii="Times New Roman" w:hAnsi="Times New Roman"/>
                <w:sz w:val="18"/>
                <w:szCs w:val="18"/>
              </w:rPr>
            </w:pPr>
            <w:r>
              <w:rPr>
                <w:rFonts w:ascii="Times New Roman" w:hAnsi="Times New Roman"/>
                <w:sz w:val="18"/>
                <w:szCs w:val="18"/>
              </w:rPr>
              <w:t>1.1</w:t>
            </w:r>
            <w:r w:rsidR="002B6138">
              <w:rPr>
                <w:rFonts w:ascii="Times New Roman" w:hAnsi="Times New Roman"/>
                <w:sz w:val="18"/>
                <w:szCs w:val="18"/>
              </w:rPr>
              <w:t>2</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F4FD05" w14:textId="38556069" w:rsidR="006A5543" w:rsidRPr="006A5543" w:rsidRDefault="006A5543">
            <w:pPr>
              <w:widowControl/>
              <w:rPr>
                <w:rFonts w:ascii="Times New Roman" w:hAnsi="Times New Roman"/>
                <w:sz w:val="18"/>
                <w:szCs w:val="18"/>
              </w:rPr>
            </w:pPr>
            <w:r w:rsidRPr="006A5543">
              <w:rPr>
                <w:rFonts w:ascii="Times New Roman" w:hAnsi="Times New Roman"/>
                <w:color w:val="auto"/>
                <w:sz w:val="18"/>
                <w:szCs w:val="18"/>
                <w:shd w:val="clear" w:color="auto" w:fill="FFFFFF"/>
              </w:rPr>
              <w:t>Дезинсекция</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19B8548" w14:textId="3A8C04C5" w:rsidR="006A5543" w:rsidRPr="00DF513C" w:rsidRDefault="006A5543">
            <w:pPr>
              <w:widowControl/>
              <w:rPr>
                <w:rFonts w:ascii="Times New Roman" w:hAnsi="Times New Roman"/>
                <w:sz w:val="18"/>
                <w:szCs w:val="18"/>
              </w:rPr>
            </w:pPr>
            <w:r>
              <w:rPr>
                <w:rFonts w:ascii="Times New Roman" w:hAnsi="Times New Roman"/>
                <w:sz w:val="18"/>
                <w:szCs w:val="18"/>
              </w:rPr>
              <w:t>По заявкам жителей</w:t>
            </w:r>
          </w:p>
        </w:tc>
      </w:tr>
      <w:tr w:rsidR="003E09C9" w:rsidRPr="00DF513C" w14:paraId="4657C210" w14:textId="77777777" w:rsidTr="00DF513C">
        <w:trPr>
          <w:gridBefore w:val="1"/>
          <w:wBefore w:w="103" w:type="dxa"/>
          <w:trHeight w:val="306"/>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5E78EAAE"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2.</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D005AD"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Санитарное содержание придомовой территории МКД, в том числе:</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A76B056"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 </w:t>
            </w:r>
          </w:p>
        </w:tc>
      </w:tr>
      <w:tr w:rsidR="003E09C9" w:rsidRPr="00DF513C" w14:paraId="39979F29" w14:textId="77777777" w:rsidTr="00DF513C">
        <w:trPr>
          <w:gridBefore w:val="1"/>
          <w:wBefore w:w="103" w:type="dxa"/>
          <w:trHeight w:val="218"/>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2FBCAC17"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2.1.</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422C4BF"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Холодный период года: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4E2BDC8" w14:textId="77777777" w:rsidR="003E09C9" w:rsidRPr="00DF513C" w:rsidRDefault="003E09C9">
            <w:pPr>
              <w:widowControl/>
              <w:rPr>
                <w:rFonts w:ascii="Times New Roman" w:hAnsi="Times New Roman"/>
                <w:b/>
                <w:sz w:val="18"/>
                <w:szCs w:val="18"/>
              </w:rPr>
            </w:pPr>
          </w:p>
        </w:tc>
      </w:tr>
      <w:tr w:rsidR="003E09C9" w:rsidRPr="00DF513C" w14:paraId="056CFE3B" w14:textId="77777777" w:rsidTr="00DF513C">
        <w:trPr>
          <w:gridBefore w:val="1"/>
          <w:wBefore w:w="103" w:type="dxa"/>
          <w:trHeight w:val="327"/>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8C1CB54"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2.1.1.</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DA20A6B"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Очистка территорий от наледи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C76677E" w14:textId="77777777" w:rsidR="003E09C9" w:rsidRPr="00DF513C" w:rsidRDefault="00E95E46" w:rsidP="006A5543">
            <w:pPr>
              <w:widowControl/>
              <w:jc w:val="center"/>
              <w:rPr>
                <w:rFonts w:ascii="Times New Roman" w:hAnsi="Times New Roman"/>
                <w:sz w:val="18"/>
                <w:szCs w:val="18"/>
              </w:rPr>
            </w:pPr>
            <w:r w:rsidRPr="00DF513C">
              <w:rPr>
                <w:rFonts w:ascii="Times New Roman" w:hAnsi="Times New Roman"/>
                <w:sz w:val="18"/>
                <w:szCs w:val="18"/>
              </w:rPr>
              <w:t>в дни гололеда (планово 2 раза в зимний месяц окт-март)</w:t>
            </w:r>
          </w:p>
        </w:tc>
      </w:tr>
      <w:tr w:rsidR="003E09C9" w:rsidRPr="00DF513C" w14:paraId="5E748BFC" w14:textId="77777777" w:rsidTr="00DF513C">
        <w:trPr>
          <w:gridBefore w:val="1"/>
          <w:wBefore w:w="103" w:type="dxa"/>
          <w:trHeight w:val="371"/>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161CC6A"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2.1.2.</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EBD413"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Сдвигание свежевыпавшего снега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33C75F" w14:textId="4B260B77" w:rsidR="003E09C9" w:rsidRPr="00DF513C" w:rsidRDefault="00E95E46" w:rsidP="006A5543">
            <w:pPr>
              <w:widowControl/>
              <w:jc w:val="center"/>
              <w:rPr>
                <w:rFonts w:ascii="Times New Roman" w:hAnsi="Times New Roman"/>
                <w:sz w:val="18"/>
                <w:szCs w:val="18"/>
              </w:rPr>
            </w:pPr>
            <w:r w:rsidRPr="00DF513C">
              <w:rPr>
                <w:rFonts w:ascii="Times New Roman" w:hAnsi="Times New Roman"/>
                <w:sz w:val="18"/>
                <w:szCs w:val="18"/>
              </w:rPr>
              <w:t xml:space="preserve">в дни снегопада (планово </w:t>
            </w:r>
            <w:r w:rsidR="006A5543">
              <w:rPr>
                <w:rFonts w:ascii="Times New Roman" w:hAnsi="Times New Roman"/>
                <w:sz w:val="18"/>
                <w:szCs w:val="18"/>
              </w:rPr>
              <w:t>3</w:t>
            </w:r>
            <w:r w:rsidRPr="00DF513C">
              <w:rPr>
                <w:rFonts w:ascii="Times New Roman" w:hAnsi="Times New Roman"/>
                <w:sz w:val="18"/>
                <w:szCs w:val="18"/>
              </w:rPr>
              <w:t xml:space="preserve"> раза в зимний месяц окт-март)</w:t>
            </w:r>
          </w:p>
        </w:tc>
      </w:tr>
      <w:tr w:rsidR="003E09C9" w:rsidRPr="00DF513C" w14:paraId="1441B023" w14:textId="77777777" w:rsidTr="00DF513C">
        <w:trPr>
          <w:gridBefore w:val="1"/>
          <w:wBefore w:w="103" w:type="dxa"/>
          <w:trHeight w:val="393"/>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82B21C8"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2.1.3.</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9BBCA53"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F88418" w14:textId="0D92C30E" w:rsidR="006A5543" w:rsidRDefault="00E95E46" w:rsidP="006A5543">
            <w:pPr>
              <w:widowControl/>
              <w:jc w:val="center"/>
              <w:rPr>
                <w:rFonts w:ascii="Times New Roman" w:hAnsi="Times New Roman"/>
                <w:sz w:val="18"/>
                <w:szCs w:val="18"/>
              </w:rPr>
            </w:pPr>
            <w:r w:rsidRPr="00DF513C">
              <w:rPr>
                <w:rFonts w:ascii="Times New Roman" w:hAnsi="Times New Roman"/>
                <w:sz w:val="18"/>
                <w:szCs w:val="18"/>
              </w:rPr>
              <w:t>4 раза в зимний период</w:t>
            </w:r>
          </w:p>
          <w:p w14:paraId="644DB5BB" w14:textId="4595A570" w:rsidR="003E09C9" w:rsidRPr="00DF513C" w:rsidRDefault="00E95E46" w:rsidP="006A5543">
            <w:pPr>
              <w:widowControl/>
              <w:jc w:val="center"/>
              <w:rPr>
                <w:rFonts w:ascii="Times New Roman" w:hAnsi="Times New Roman"/>
                <w:sz w:val="18"/>
                <w:szCs w:val="18"/>
              </w:rPr>
            </w:pPr>
            <w:r w:rsidRPr="00DF513C">
              <w:rPr>
                <w:rFonts w:ascii="Times New Roman" w:hAnsi="Times New Roman"/>
                <w:sz w:val="18"/>
                <w:szCs w:val="18"/>
              </w:rPr>
              <w:t>(октябрь-март)</w:t>
            </w:r>
          </w:p>
        </w:tc>
      </w:tr>
      <w:tr w:rsidR="003E09C9" w:rsidRPr="00DF513C" w14:paraId="6C24B0FD" w14:textId="77777777" w:rsidTr="00DF513C">
        <w:trPr>
          <w:gridBefore w:val="1"/>
          <w:wBefore w:w="103" w:type="dxa"/>
          <w:trHeight w:val="338"/>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70EE317"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2.1.4.</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12AC1EC" w14:textId="7F118719" w:rsidR="003E09C9" w:rsidRPr="00DF513C" w:rsidRDefault="00E95E46">
            <w:pPr>
              <w:widowControl/>
              <w:rPr>
                <w:rFonts w:ascii="Times New Roman" w:hAnsi="Times New Roman"/>
                <w:sz w:val="18"/>
                <w:szCs w:val="18"/>
              </w:rPr>
            </w:pPr>
            <w:r w:rsidRPr="00DF513C">
              <w:rPr>
                <w:rFonts w:ascii="Times New Roman" w:hAnsi="Times New Roman"/>
                <w:sz w:val="18"/>
                <w:szCs w:val="18"/>
              </w:rPr>
              <w:t>Посыпка противоледным реагентом</w:t>
            </w:r>
            <w:r w:rsidR="006A5543">
              <w:rPr>
                <w:rFonts w:ascii="Times New Roman" w:hAnsi="Times New Roman"/>
                <w:sz w:val="18"/>
                <w:szCs w:val="18"/>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05E4908" w14:textId="77777777" w:rsidR="003E09C9" w:rsidRPr="00DF513C" w:rsidRDefault="00E95E46" w:rsidP="006A5543">
            <w:pPr>
              <w:widowControl/>
              <w:jc w:val="center"/>
              <w:rPr>
                <w:rFonts w:ascii="Times New Roman" w:hAnsi="Times New Roman"/>
                <w:sz w:val="18"/>
                <w:szCs w:val="18"/>
              </w:rPr>
            </w:pPr>
            <w:r w:rsidRPr="00DF513C">
              <w:rPr>
                <w:rFonts w:ascii="Times New Roman" w:hAnsi="Times New Roman"/>
                <w:sz w:val="18"/>
                <w:szCs w:val="18"/>
              </w:rPr>
              <w:t>в дни гололеда (планово 4 раза в зимний месяц окт-март)</w:t>
            </w:r>
          </w:p>
        </w:tc>
      </w:tr>
      <w:tr w:rsidR="003E09C9" w:rsidRPr="00DF513C" w14:paraId="5A785F64" w14:textId="77777777" w:rsidTr="00DF513C">
        <w:trPr>
          <w:gridBefore w:val="1"/>
          <w:wBefore w:w="103" w:type="dxa"/>
          <w:trHeight w:val="338"/>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56A6C821"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2.1.5.</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587B52"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Очистка крышек люков колодцев от снега и льда толщиной слоя свыше 5 см</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87FD0C0" w14:textId="77777777" w:rsidR="003E09C9" w:rsidRPr="00DF513C" w:rsidRDefault="00E95E46" w:rsidP="006A5543">
            <w:pPr>
              <w:widowControl/>
              <w:jc w:val="center"/>
              <w:rPr>
                <w:rFonts w:ascii="Times New Roman" w:hAnsi="Times New Roman"/>
                <w:sz w:val="18"/>
                <w:szCs w:val="18"/>
              </w:rPr>
            </w:pPr>
            <w:r w:rsidRPr="00DF513C">
              <w:rPr>
                <w:rFonts w:ascii="Times New Roman" w:hAnsi="Times New Roman"/>
                <w:sz w:val="18"/>
                <w:szCs w:val="18"/>
              </w:rPr>
              <w:t>в дни снегопада (планово 1 раз  в зимний месяц окт-март)</w:t>
            </w:r>
          </w:p>
        </w:tc>
      </w:tr>
      <w:tr w:rsidR="003E09C9" w:rsidRPr="00DF513C" w14:paraId="461DF799" w14:textId="77777777" w:rsidTr="00DF513C">
        <w:trPr>
          <w:gridBefore w:val="1"/>
          <w:wBefore w:w="103" w:type="dxa"/>
          <w:trHeight w:val="338"/>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56F07317"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2.1.6.</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17C2B8B"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Очистка участков территорий от снега после механизированной уборки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39F6CCD" w14:textId="598DD481" w:rsidR="003E09C9" w:rsidRPr="00DF513C" w:rsidRDefault="00E95E46" w:rsidP="006A5543">
            <w:pPr>
              <w:widowControl/>
              <w:jc w:val="center"/>
              <w:rPr>
                <w:rFonts w:ascii="Times New Roman" w:hAnsi="Times New Roman"/>
                <w:sz w:val="18"/>
                <w:szCs w:val="18"/>
              </w:rPr>
            </w:pPr>
            <w:r w:rsidRPr="00DF513C">
              <w:rPr>
                <w:rFonts w:ascii="Times New Roman" w:hAnsi="Times New Roman"/>
                <w:sz w:val="18"/>
                <w:szCs w:val="18"/>
              </w:rPr>
              <w:t xml:space="preserve">в дни снегопада (планово </w:t>
            </w:r>
            <w:r w:rsidR="006A5543">
              <w:rPr>
                <w:rFonts w:ascii="Times New Roman" w:hAnsi="Times New Roman"/>
                <w:sz w:val="18"/>
                <w:szCs w:val="18"/>
              </w:rPr>
              <w:t>3</w:t>
            </w:r>
            <w:r w:rsidRPr="00DF513C">
              <w:rPr>
                <w:rFonts w:ascii="Times New Roman" w:hAnsi="Times New Roman"/>
                <w:sz w:val="18"/>
                <w:szCs w:val="18"/>
              </w:rPr>
              <w:t xml:space="preserve"> раза в зимний месяц окт-март)</w:t>
            </w:r>
          </w:p>
        </w:tc>
      </w:tr>
      <w:tr w:rsidR="003E09C9" w:rsidRPr="00DF513C" w14:paraId="19741ABC" w14:textId="77777777" w:rsidTr="00DF513C">
        <w:trPr>
          <w:gridBefore w:val="1"/>
          <w:wBefore w:w="103" w:type="dxa"/>
          <w:trHeight w:val="185"/>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6B07DA1"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2.2.</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BD0432F"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Теплый период года: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FAE36AB"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 </w:t>
            </w:r>
          </w:p>
        </w:tc>
      </w:tr>
      <w:tr w:rsidR="003E09C9" w:rsidRPr="00DF513C" w14:paraId="1CBEF930" w14:textId="77777777" w:rsidTr="00DF513C">
        <w:trPr>
          <w:gridBefore w:val="1"/>
          <w:wBefore w:w="103" w:type="dxa"/>
          <w:trHeight w:val="349"/>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16326542"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2.2.1.</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66348FB"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Подметание территории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9F37AE8" w14:textId="77777777" w:rsidR="003E09C9" w:rsidRPr="00DF513C" w:rsidRDefault="00E95E46">
            <w:pPr>
              <w:widowControl/>
              <w:jc w:val="center"/>
              <w:rPr>
                <w:rFonts w:ascii="Times New Roman" w:hAnsi="Times New Roman"/>
                <w:sz w:val="18"/>
                <w:szCs w:val="18"/>
              </w:rPr>
            </w:pPr>
            <w:r w:rsidRPr="00DF513C">
              <w:rPr>
                <w:rFonts w:ascii="Times New Roman" w:hAnsi="Times New Roman"/>
                <w:sz w:val="18"/>
                <w:szCs w:val="18"/>
              </w:rPr>
              <w:t>1 раз в неделю в летний период (апрель-сентябрь)</w:t>
            </w:r>
          </w:p>
        </w:tc>
      </w:tr>
      <w:tr w:rsidR="003E09C9" w:rsidRPr="00DF513C" w14:paraId="08389CA9" w14:textId="77777777" w:rsidTr="00DF513C">
        <w:trPr>
          <w:gridBefore w:val="1"/>
          <w:wBefore w:w="103" w:type="dxa"/>
          <w:trHeight w:val="349"/>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656A7748" w14:textId="2012EED3" w:rsidR="003E09C9" w:rsidRPr="00DF513C" w:rsidRDefault="00E95E46">
            <w:pPr>
              <w:widowControl/>
              <w:rPr>
                <w:rFonts w:ascii="Times New Roman" w:hAnsi="Times New Roman"/>
                <w:sz w:val="18"/>
                <w:szCs w:val="18"/>
              </w:rPr>
            </w:pPr>
            <w:r w:rsidRPr="00DF513C">
              <w:rPr>
                <w:rFonts w:ascii="Times New Roman" w:hAnsi="Times New Roman"/>
                <w:sz w:val="18"/>
                <w:szCs w:val="18"/>
              </w:rPr>
              <w:t>2.2.</w:t>
            </w:r>
            <w:r w:rsidR="002B6138">
              <w:rPr>
                <w:rFonts w:ascii="Times New Roman" w:hAnsi="Times New Roman"/>
                <w:sz w:val="18"/>
                <w:szCs w:val="18"/>
              </w:rPr>
              <w:t>2</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6F04FC"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Уборка газонов от случайного мусора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E1F0CBD" w14:textId="77777777" w:rsidR="003E09C9" w:rsidRPr="00DF513C" w:rsidRDefault="00E95E46">
            <w:pPr>
              <w:widowControl/>
              <w:jc w:val="center"/>
              <w:rPr>
                <w:rFonts w:ascii="Times New Roman" w:hAnsi="Times New Roman"/>
                <w:sz w:val="18"/>
                <w:szCs w:val="18"/>
              </w:rPr>
            </w:pPr>
            <w:r w:rsidRPr="00DF513C">
              <w:rPr>
                <w:rFonts w:ascii="Times New Roman" w:hAnsi="Times New Roman"/>
                <w:sz w:val="18"/>
                <w:szCs w:val="18"/>
              </w:rPr>
              <w:t>1 раз в неделю в летний период (апрель-сентябрь)</w:t>
            </w:r>
          </w:p>
        </w:tc>
      </w:tr>
      <w:tr w:rsidR="003E09C9" w:rsidRPr="00DF513C" w14:paraId="5C6F4D33" w14:textId="77777777" w:rsidTr="00DF513C">
        <w:trPr>
          <w:gridBefore w:val="1"/>
          <w:wBefore w:w="103" w:type="dxa"/>
          <w:trHeight w:val="349"/>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7EDEA561" w14:textId="49016AA0" w:rsidR="003E09C9" w:rsidRPr="00DF513C" w:rsidRDefault="00E95E46">
            <w:pPr>
              <w:widowControl/>
              <w:rPr>
                <w:rFonts w:ascii="Times New Roman" w:hAnsi="Times New Roman"/>
                <w:sz w:val="18"/>
                <w:szCs w:val="18"/>
              </w:rPr>
            </w:pPr>
            <w:r w:rsidRPr="00DF513C">
              <w:rPr>
                <w:rFonts w:ascii="Times New Roman" w:hAnsi="Times New Roman"/>
                <w:sz w:val="18"/>
                <w:szCs w:val="18"/>
              </w:rPr>
              <w:t>2.2.</w:t>
            </w:r>
            <w:r w:rsidR="002B6138">
              <w:rPr>
                <w:rFonts w:ascii="Times New Roman" w:hAnsi="Times New Roman"/>
                <w:sz w:val="18"/>
                <w:szCs w:val="18"/>
              </w:rPr>
              <w:t>3</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E7B7DF6" w14:textId="77777777" w:rsidR="003E09C9" w:rsidRPr="00DF513C" w:rsidRDefault="00E95E46">
            <w:pPr>
              <w:widowControl/>
              <w:rPr>
                <w:rFonts w:ascii="Times New Roman" w:hAnsi="Times New Roman"/>
                <w:color w:val="494949"/>
                <w:sz w:val="18"/>
                <w:szCs w:val="18"/>
              </w:rPr>
            </w:pPr>
            <w:r w:rsidRPr="00054319">
              <w:rPr>
                <w:rFonts w:ascii="Times New Roman" w:hAnsi="Times New Roman"/>
                <w:color w:val="auto"/>
                <w:sz w:val="18"/>
                <w:szCs w:val="18"/>
              </w:rPr>
              <w:t>Уборка газонов (от листьев, сучьев, мусора) ЛЕТНИЙ период</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29C2CCC" w14:textId="77777777" w:rsidR="003E09C9" w:rsidRPr="00DF513C" w:rsidRDefault="00E95E46">
            <w:pPr>
              <w:widowControl/>
              <w:jc w:val="center"/>
              <w:rPr>
                <w:rFonts w:ascii="Times New Roman" w:hAnsi="Times New Roman"/>
                <w:sz w:val="18"/>
                <w:szCs w:val="18"/>
              </w:rPr>
            </w:pPr>
            <w:r w:rsidRPr="00DF513C">
              <w:rPr>
                <w:rFonts w:ascii="Times New Roman" w:hAnsi="Times New Roman"/>
                <w:sz w:val="18"/>
                <w:szCs w:val="18"/>
              </w:rPr>
              <w:t>3 раза за летний период</w:t>
            </w:r>
          </w:p>
        </w:tc>
      </w:tr>
      <w:tr w:rsidR="003E09C9" w:rsidRPr="00DF513C" w14:paraId="6BAE9A5A" w14:textId="77777777" w:rsidTr="00DF513C">
        <w:trPr>
          <w:gridBefore w:val="1"/>
          <w:wBefore w:w="103" w:type="dxa"/>
          <w:trHeight w:val="349"/>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4F1751F" w14:textId="63006DDD" w:rsidR="003E09C9" w:rsidRPr="00DF513C" w:rsidRDefault="00E95E46">
            <w:pPr>
              <w:widowControl/>
              <w:rPr>
                <w:rFonts w:ascii="Times New Roman" w:hAnsi="Times New Roman"/>
                <w:sz w:val="18"/>
                <w:szCs w:val="18"/>
              </w:rPr>
            </w:pPr>
            <w:r w:rsidRPr="00DF513C">
              <w:rPr>
                <w:rFonts w:ascii="Times New Roman" w:hAnsi="Times New Roman"/>
                <w:sz w:val="18"/>
                <w:szCs w:val="18"/>
              </w:rPr>
              <w:t>2.2.</w:t>
            </w:r>
            <w:r w:rsidR="002B6138">
              <w:rPr>
                <w:rFonts w:ascii="Times New Roman" w:hAnsi="Times New Roman"/>
                <w:sz w:val="18"/>
                <w:szCs w:val="18"/>
              </w:rPr>
              <w:t>4</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E26E6B4" w14:textId="6A6EA035" w:rsidR="003E09C9" w:rsidRPr="00DF513C" w:rsidRDefault="00054319">
            <w:pPr>
              <w:widowControl/>
              <w:rPr>
                <w:rFonts w:ascii="Times New Roman" w:hAnsi="Times New Roman"/>
                <w:sz w:val="18"/>
                <w:szCs w:val="18"/>
              </w:rPr>
            </w:pPr>
            <w:r>
              <w:rPr>
                <w:rFonts w:ascii="Times New Roman" w:hAnsi="Times New Roman"/>
                <w:sz w:val="18"/>
                <w:szCs w:val="18"/>
              </w:rPr>
              <w:t>По</w:t>
            </w:r>
            <w:r w:rsidR="00E95E46" w:rsidRPr="00DF513C">
              <w:rPr>
                <w:rFonts w:ascii="Times New Roman" w:hAnsi="Times New Roman"/>
                <w:sz w:val="18"/>
                <w:szCs w:val="18"/>
              </w:rPr>
              <w:t>кос травы</w:t>
            </w:r>
            <w:r>
              <w:rPr>
                <w:rFonts w:ascii="Times New Roman" w:hAnsi="Times New Roman"/>
                <w:sz w:val="18"/>
                <w:szCs w:val="18"/>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56D42F6" w14:textId="77777777" w:rsidR="003E09C9" w:rsidRPr="00DF513C" w:rsidRDefault="00E95E46">
            <w:pPr>
              <w:widowControl/>
              <w:jc w:val="center"/>
              <w:rPr>
                <w:rFonts w:ascii="Times New Roman" w:hAnsi="Times New Roman"/>
                <w:sz w:val="18"/>
                <w:szCs w:val="18"/>
              </w:rPr>
            </w:pPr>
            <w:r w:rsidRPr="00DF513C">
              <w:rPr>
                <w:rFonts w:ascii="Times New Roman" w:hAnsi="Times New Roman"/>
                <w:sz w:val="18"/>
                <w:szCs w:val="18"/>
              </w:rPr>
              <w:t>3 раза в год</w:t>
            </w:r>
          </w:p>
        </w:tc>
      </w:tr>
      <w:tr w:rsidR="003E09C9" w:rsidRPr="00DF513C" w14:paraId="15052051" w14:textId="77777777" w:rsidTr="00DF513C">
        <w:trPr>
          <w:gridBefore w:val="1"/>
          <w:wBefore w:w="103" w:type="dxa"/>
          <w:trHeight w:val="185"/>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2464575F"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2.3.</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878A7E9"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Круглогодично:</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7CE6BAA"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 </w:t>
            </w:r>
          </w:p>
        </w:tc>
      </w:tr>
      <w:tr w:rsidR="003E09C9" w:rsidRPr="00DF513C" w14:paraId="0740F20A" w14:textId="77777777" w:rsidTr="00DF513C">
        <w:trPr>
          <w:gridBefore w:val="1"/>
          <w:wBefore w:w="103" w:type="dxa"/>
          <w:trHeight w:val="371"/>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0B588D0"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2.3.1.</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4E4EAE"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Уборка крыльца и площадки перед входом в подъезд, очистка металлической решетки и приямка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A2D4F1E" w14:textId="29C38F74" w:rsidR="003E09C9" w:rsidRPr="00DF513C" w:rsidRDefault="00054319">
            <w:pPr>
              <w:widowControl/>
              <w:jc w:val="center"/>
              <w:rPr>
                <w:rFonts w:ascii="Times New Roman" w:hAnsi="Times New Roman"/>
                <w:sz w:val="18"/>
                <w:szCs w:val="18"/>
              </w:rPr>
            </w:pPr>
            <w:r>
              <w:rPr>
                <w:rFonts w:ascii="Times New Roman" w:hAnsi="Times New Roman"/>
                <w:sz w:val="18"/>
                <w:szCs w:val="18"/>
              </w:rPr>
              <w:t>2</w:t>
            </w:r>
            <w:r w:rsidR="00E95E46" w:rsidRPr="00DF513C">
              <w:rPr>
                <w:rFonts w:ascii="Times New Roman" w:hAnsi="Times New Roman"/>
                <w:sz w:val="18"/>
                <w:szCs w:val="18"/>
              </w:rPr>
              <w:t xml:space="preserve"> раза в неделю</w:t>
            </w:r>
          </w:p>
        </w:tc>
      </w:tr>
      <w:tr w:rsidR="003E09C9" w:rsidRPr="00DF513C" w14:paraId="64C75F6E" w14:textId="77777777" w:rsidTr="00DF513C">
        <w:trPr>
          <w:gridBefore w:val="1"/>
          <w:wBefore w:w="103" w:type="dxa"/>
          <w:trHeight w:val="338"/>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61922FB0"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2.3.2.</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3C6CC5"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Очистка урн от мусора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925A8BE" w14:textId="4D44EDE8" w:rsidR="003E09C9" w:rsidRPr="00DF513C" w:rsidRDefault="00054319">
            <w:pPr>
              <w:widowControl/>
              <w:jc w:val="center"/>
              <w:rPr>
                <w:rFonts w:ascii="Times New Roman" w:hAnsi="Times New Roman"/>
                <w:sz w:val="18"/>
                <w:szCs w:val="18"/>
              </w:rPr>
            </w:pPr>
            <w:r>
              <w:rPr>
                <w:rFonts w:ascii="Times New Roman" w:hAnsi="Times New Roman"/>
                <w:sz w:val="18"/>
                <w:szCs w:val="18"/>
              </w:rPr>
              <w:t>2</w:t>
            </w:r>
            <w:r w:rsidR="00E95E46" w:rsidRPr="00DF513C">
              <w:rPr>
                <w:rFonts w:ascii="Times New Roman" w:hAnsi="Times New Roman"/>
                <w:sz w:val="18"/>
                <w:szCs w:val="18"/>
              </w:rPr>
              <w:t xml:space="preserve"> раза в неделю</w:t>
            </w:r>
          </w:p>
        </w:tc>
      </w:tr>
      <w:tr w:rsidR="003E09C9" w:rsidRPr="00DF513C" w14:paraId="3317B9A2" w14:textId="77777777" w:rsidTr="00DF513C">
        <w:trPr>
          <w:gridBefore w:val="1"/>
          <w:wBefore w:w="103" w:type="dxa"/>
          <w:trHeight w:val="349"/>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FA4FA11"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2.3.3.</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71A48BA"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Уборка отмосток</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664C64A" w14:textId="7E3792A2" w:rsidR="003E09C9" w:rsidRPr="00DF513C" w:rsidRDefault="00054319">
            <w:pPr>
              <w:widowControl/>
              <w:jc w:val="center"/>
              <w:rPr>
                <w:rFonts w:ascii="Times New Roman" w:hAnsi="Times New Roman"/>
                <w:sz w:val="18"/>
                <w:szCs w:val="18"/>
              </w:rPr>
            </w:pPr>
            <w:r>
              <w:rPr>
                <w:rFonts w:ascii="Times New Roman" w:hAnsi="Times New Roman"/>
                <w:sz w:val="18"/>
                <w:szCs w:val="18"/>
              </w:rPr>
              <w:t>2</w:t>
            </w:r>
            <w:r w:rsidR="00E95E46" w:rsidRPr="00DF513C">
              <w:rPr>
                <w:rFonts w:ascii="Times New Roman" w:hAnsi="Times New Roman"/>
                <w:sz w:val="18"/>
                <w:szCs w:val="18"/>
              </w:rPr>
              <w:t xml:space="preserve"> раз</w:t>
            </w:r>
            <w:r>
              <w:rPr>
                <w:rFonts w:ascii="Times New Roman" w:hAnsi="Times New Roman"/>
                <w:sz w:val="18"/>
                <w:szCs w:val="18"/>
              </w:rPr>
              <w:t>а</w:t>
            </w:r>
            <w:r w:rsidR="00E95E46" w:rsidRPr="00DF513C">
              <w:rPr>
                <w:rFonts w:ascii="Times New Roman" w:hAnsi="Times New Roman"/>
                <w:sz w:val="18"/>
                <w:szCs w:val="18"/>
              </w:rPr>
              <w:t xml:space="preserve"> в </w:t>
            </w:r>
            <w:r>
              <w:rPr>
                <w:rFonts w:ascii="Times New Roman" w:hAnsi="Times New Roman"/>
                <w:sz w:val="18"/>
                <w:szCs w:val="18"/>
              </w:rPr>
              <w:t>год</w:t>
            </w:r>
          </w:p>
        </w:tc>
      </w:tr>
      <w:tr w:rsidR="003E09C9" w:rsidRPr="00DF513C" w14:paraId="2C0D2315" w14:textId="77777777" w:rsidTr="00DF513C">
        <w:trPr>
          <w:gridBefore w:val="1"/>
          <w:wBefore w:w="103" w:type="dxa"/>
          <w:trHeight w:val="349"/>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03950E5"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2.3.4.</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E14140"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Уборка приямков</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99108D8" w14:textId="77777777" w:rsidR="003E09C9" w:rsidRPr="00DF513C" w:rsidRDefault="00E95E46">
            <w:pPr>
              <w:widowControl/>
              <w:jc w:val="center"/>
              <w:rPr>
                <w:rFonts w:ascii="Times New Roman" w:hAnsi="Times New Roman"/>
                <w:sz w:val="18"/>
                <w:szCs w:val="18"/>
              </w:rPr>
            </w:pPr>
            <w:r w:rsidRPr="00DF513C">
              <w:rPr>
                <w:rFonts w:ascii="Times New Roman" w:hAnsi="Times New Roman"/>
                <w:sz w:val="18"/>
                <w:szCs w:val="18"/>
              </w:rPr>
              <w:t>1 раз в месяц</w:t>
            </w:r>
          </w:p>
        </w:tc>
      </w:tr>
      <w:tr w:rsidR="003E09C9" w:rsidRPr="00DF513C" w14:paraId="6DAA98D8" w14:textId="77777777" w:rsidTr="00DF513C">
        <w:trPr>
          <w:gridBefore w:val="1"/>
          <w:wBefore w:w="103" w:type="dxa"/>
          <w:trHeight w:val="557"/>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F07A397"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3</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31B8BDB"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Техническое обслуживание внутридомовых систем центрального отопления, холодного водоснабжения, водоотведения, электроснабжения и конструктивных элементов МКД</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D12CA5"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ежедневно</w:t>
            </w:r>
          </w:p>
        </w:tc>
      </w:tr>
      <w:tr w:rsidR="003E09C9" w:rsidRPr="00DF513C" w14:paraId="75B95E84" w14:textId="77777777" w:rsidTr="00DF513C">
        <w:trPr>
          <w:gridBefore w:val="1"/>
          <w:wBefore w:w="103" w:type="dxa"/>
          <w:trHeight w:val="273"/>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4B68DAE" w14:textId="7FCBC025" w:rsidR="003E09C9" w:rsidRPr="00DF513C" w:rsidRDefault="000C5E0F">
            <w:pPr>
              <w:widowControl/>
              <w:rPr>
                <w:rFonts w:ascii="Times New Roman" w:hAnsi="Times New Roman"/>
                <w:b/>
                <w:sz w:val="18"/>
                <w:szCs w:val="18"/>
              </w:rPr>
            </w:pPr>
            <w:r>
              <w:rPr>
                <w:rFonts w:ascii="Times New Roman" w:hAnsi="Times New Roman"/>
                <w:b/>
                <w:sz w:val="18"/>
                <w:szCs w:val="18"/>
              </w:rPr>
              <w:t>3.1</w:t>
            </w:r>
            <w:r w:rsidR="00E95E46" w:rsidRPr="00DF513C">
              <w:rPr>
                <w:rFonts w:ascii="Times New Roman" w:hAnsi="Times New Roman"/>
                <w:b/>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A6625C0"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Техническое обслуживание внутридомовых систем вентиляции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BC312EA"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3 раза в год</w:t>
            </w:r>
          </w:p>
        </w:tc>
      </w:tr>
      <w:tr w:rsidR="003E09C9" w:rsidRPr="00DF513C" w14:paraId="00045172" w14:textId="77777777" w:rsidTr="00DF513C">
        <w:trPr>
          <w:gridBefore w:val="1"/>
          <w:wBefore w:w="103" w:type="dxa"/>
          <w:trHeight w:val="295"/>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9509BC8" w14:textId="32218E96" w:rsidR="003E09C9" w:rsidRPr="00DF513C" w:rsidRDefault="000C5E0F">
            <w:pPr>
              <w:widowControl/>
              <w:rPr>
                <w:rFonts w:ascii="Times New Roman" w:hAnsi="Times New Roman"/>
                <w:b/>
                <w:sz w:val="18"/>
                <w:szCs w:val="18"/>
              </w:rPr>
            </w:pPr>
            <w:r>
              <w:rPr>
                <w:rFonts w:ascii="Times New Roman" w:hAnsi="Times New Roman"/>
                <w:b/>
                <w:sz w:val="18"/>
                <w:szCs w:val="18"/>
              </w:rPr>
              <w:t>4</w:t>
            </w:r>
            <w:r w:rsidR="00E95E46" w:rsidRPr="00DF513C">
              <w:rPr>
                <w:rFonts w:ascii="Times New Roman" w:hAnsi="Times New Roman"/>
                <w:b/>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75136A"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Аварийное-диспетчерское обслуживание</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A768621"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круглосуточно</w:t>
            </w:r>
          </w:p>
        </w:tc>
      </w:tr>
      <w:tr w:rsidR="003E09C9" w:rsidRPr="00DF513C" w14:paraId="02EE64F8" w14:textId="77777777" w:rsidTr="00DF513C">
        <w:trPr>
          <w:gridBefore w:val="1"/>
          <w:wBefore w:w="103" w:type="dxa"/>
          <w:trHeight w:val="273"/>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0B53165" w14:textId="4A33A970" w:rsidR="003E09C9" w:rsidRPr="00DF513C" w:rsidRDefault="000C5E0F">
            <w:pPr>
              <w:widowControl/>
              <w:rPr>
                <w:rFonts w:ascii="Times New Roman" w:hAnsi="Times New Roman"/>
                <w:b/>
                <w:sz w:val="18"/>
                <w:szCs w:val="18"/>
              </w:rPr>
            </w:pPr>
            <w:r>
              <w:rPr>
                <w:rFonts w:ascii="Times New Roman" w:hAnsi="Times New Roman"/>
                <w:b/>
                <w:sz w:val="18"/>
                <w:szCs w:val="18"/>
              </w:rPr>
              <w:t>5</w:t>
            </w:r>
            <w:r w:rsidR="00E95E46" w:rsidRPr="00DF513C">
              <w:rPr>
                <w:rFonts w:ascii="Times New Roman" w:hAnsi="Times New Roman"/>
                <w:b/>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234C544"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 xml:space="preserve">Текущий ремонт общего имущества в многоквартирном доме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D806D50"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ежемесячно</w:t>
            </w:r>
          </w:p>
        </w:tc>
      </w:tr>
      <w:tr w:rsidR="003E09C9" w:rsidRPr="00DF513C" w14:paraId="3C9F6DF6" w14:textId="77777777" w:rsidTr="00DF513C">
        <w:trPr>
          <w:gridBefore w:val="1"/>
          <w:wBefore w:w="103" w:type="dxa"/>
          <w:trHeight w:val="327"/>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EA42C7A" w14:textId="58BB7269" w:rsidR="003E09C9" w:rsidRPr="00DF513C" w:rsidRDefault="000C5E0F">
            <w:pPr>
              <w:widowControl/>
              <w:rPr>
                <w:rFonts w:ascii="Times New Roman" w:hAnsi="Times New Roman"/>
                <w:b/>
                <w:sz w:val="18"/>
                <w:szCs w:val="18"/>
              </w:rPr>
            </w:pPr>
            <w:r>
              <w:rPr>
                <w:rFonts w:ascii="Times New Roman" w:hAnsi="Times New Roman"/>
                <w:b/>
                <w:sz w:val="18"/>
                <w:szCs w:val="18"/>
              </w:rPr>
              <w:t>6</w:t>
            </w:r>
            <w:r w:rsidR="00E95E46" w:rsidRPr="00DF513C">
              <w:rPr>
                <w:rFonts w:ascii="Times New Roman" w:hAnsi="Times New Roman"/>
                <w:b/>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B4B0882"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Техническое обслуживание общедомовых приборов учета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9238F2"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1 раз в месяц</w:t>
            </w:r>
          </w:p>
        </w:tc>
      </w:tr>
      <w:tr w:rsidR="003E09C9" w:rsidRPr="00DF513C" w14:paraId="462C99E3" w14:textId="77777777" w:rsidTr="00DF513C">
        <w:trPr>
          <w:gridBefore w:val="1"/>
          <w:wBefore w:w="103" w:type="dxa"/>
          <w:trHeight w:val="327"/>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B4A4C3C" w14:textId="5264B18D" w:rsidR="003E09C9" w:rsidRPr="00DF513C" w:rsidRDefault="000C5E0F">
            <w:pPr>
              <w:widowControl/>
              <w:rPr>
                <w:rFonts w:ascii="Times New Roman" w:hAnsi="Times New Roman"/>
                <w:b/>
                <w:sz w:val="18"/>
                <w:szCs w:val="18"/>
              </w:rPr>
            </w:pPr>
            <w:r>
              <w:rPr>
                <w:rFonts w:ascii="Times New Roman" w:hAnsi="Times New Roman"/>
                <w:b/>
                <w:sz w:val="18"/>
                <w:szCs w:val="18"/>
              </w:rPr>
              <w:t>7</w:t>
            </w:r>
            <w:r w:rsidR="00054319">
              <w:rPr>
                <w:rFonts w:ascii="Times New Roman" w:hAnsi="Times New Roman"/>
                <w:b/>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C5B79C7"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Техническое обслуживание индивидуальных тепловых пунктов</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C5BBB48"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1 раз в месяц</w:t>
            </w:r>
          </w:p>
        </w:tc>
      </w:tr>
      <w:tr w:rsidR="003E09C9" w:rsidRPr="00DF513C" w14:paraId="030A4FD5" w14:textId="77777777" w:rsidTr="00DF513C">
        <w:trPr>
          <w:gridBefore w:val="1"/>
          <w:wBefore w:w="103" w:type="dxa"/>
          <w:trHeight w:val="295"/>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8188669" w14:textId="17A4C827" w:rsidR="003E09C9" w:rsidRPr="00DF513C" w:rsidRDefault="000C5E0F">
            <w:pPr>
              <w:widowControl/>
              <w:rPr>
                <w:rFonts w:ascii="Times New Roman" w:hAnsi="Times New Roman"/>
                <w:b/>
                <w:sz w:val="18"/>
                <w:szCs w:val="18"/>
              </w:rPr>
            </w:pPr>
            <w:r>
              <w:rPr>
                <w:rFonts w:ascii="Times New Roman" w:hAnsi="Times New Roman"/>
                <w:b/>
                <w:sz w:val="18"/>
                <w:szCs w:val="18"/>
              </w:rPr>
              <w:t>8</w:t>
            </w:r>
            <w:r w:rsidR="00054319">
              <w:rPr>
                <w:rFonts w:ascii="Times New Roman" w:hAnsi="Times New Roman"/>
                <w:b/>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FE94808"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Услуги управления</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7D253C"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постоянно</w:t>
            </w:r>
          </w:p>
        </w:tc>
      </w:tr>
      <w:tr w:rsidR="003E09C9" w:rsidRPr="00DF513C" w14:paraId="39210187" w14:textId="77777777" w:rsidTr="00DF5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91" w:type="dxa"/>
          <w:trHeight w:val="261"/>
        </w:trPr>
        <w:tc>
          <w:tcPr>
            <w:tcW w:w="5254" w:type="dxa"/>
            <w:gridSpan w:val="3"/>
          </w:tcPr>
          <w:p w14:paraId="0B8CA15D" w14:textId="1720E80D" w:rsidR="003E09C9" w:rsidRPr="00DF513C" w:rsidRDefault="00E95E46" w:rsidP="000B2EE2">
            <w:pPr>
              <w:widowControl/>
              <w:rPr>
                <w:rFonts w:ascii="Times New Roman" w:hAnsi="Times New Roman"/>
                <w:b/>
                <w:sz w:val="18"/>
                <w:szCs w:val="18"/>
              </w:rPr>
            </w:pPr>
            <w:r w:rsidRPr="00DF513C">
              <w:rPr>
                <w:rFonts w:ascii="Times New Roman" w:hAnsi="Times New Roman"/>
                <w:b/>
                <w:sz w:val="18"/>
                <w:szCs w:val="18"/>
              </w:rPr>
              <w:t>Собственники</w:t>
            </w:r>
          </w:p>
          <w:p w14:paraId="2D172941" w14:textId="77777777" w:rsidR="003E09C9" w:rsidRPr="00DF513C" w:rsidRDefault="003E09C9">
            <w:pPr>
              <w:widowControl/>
              <w:jc w:val="center"/>
              <w:rPr>
                <w:rFonts w:ascii="Times New Roman" w:hAnsi="Times New Roman"/>
                <w:b/>
                <w:sz w:val="18"/>
                <w:szCs w:val="18"/>
              </w:rPr>
            </w:pPr>
          </w:p>
          <w:p w14:paraId="6C966C7D" w14:textId="6BD8A9D1" w:rsidR="003E09C9" w:rsidRPr="00DF513C" w:rsidRDefault="003E09C9">
            <w:pPr>
              <w:widowControl/>
              <w:rPr>
                <w:rFonts w:ascii="Times New Roman" w:hAnsi="Times New Roman"/>
                <w:sz w:val="18"/>
                <w:szCs w:val="18"/>
              </w:rPr>
            </w:pPr>
          </w:p>
        </w:tc>
        <w:tc>
          <w:tcPr>
            <w:tcW w:w="4553" w:type="dxa"/>
            <w:gridSpan w:val="2"/>
          </w:tcPr>
          <w:p w14:paraId="61CCFB5B" w14:textId="451240F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 xml:space="preserve">  «Управляющая организация»:</w:t>
            </w:r>
          </w:p>
          <w:p w14:paraId="0FD3CD52" w14:textId="77777777" w:rsidR="003E09C9" w:rsidRPr="00DF513C" w:rsidRDefault="003E09C9">
            <w:pPr>
              <w:widowControl/>
              <w:rPr>
                <w:rFonts w:ascii="Times New Roman" w:hAnsi="Times New Roman"/>
                <w:b/>
                <w:sz w:val="18"/>
                <w:szCs w:val="18"/>
              </w:rPr>
            </w:pPr>
          </w:p>
          <w:p w14:paraId="4B786E8C" w14:textId="6B6EE68E" w:rsidR="003E09C9" w:rsidRPr="00DF513C" w:rsidRDefault="00E95E46">
            <w:pPr>
              <w:widowControl/>
              <w:rPr>
                <w:rFonts w:ascii="Times New Roman" w:hAnsi="Times New Roman"/>
                <w:b/>
                <w:sz w:val="18"/>
                <w:szCs w:val="18"/>
              </w:rPr>
            </w:pPr>
            <w:r w:rsidRPr="00DF513C">
              <w:rPr>
                <w:rFonts w:ascii="Times New Roman" w:hAnsi="Times New Roman"/>
                <w:b/>
                <w:sz w:val="18"/>
                <w:szCs w:val="18"/>
              </w:rPr>
              <w:t>ООО «СОЮЗНИК»</w:t>
            </w:r>
            <w:r w:rsidR="00F244E6" w:rsidRPr="00F244E6">
              <w:rPr>
                <w:rFonts w:ascii="Times New Roman" w:hAnsi="Times New Roman"/>
                <w:noProof/>
                <w:sz w:val="20"/>
              </w:rPr>
              <w:t xml:space="preserve"> </w:t>
            </w:r>
          </w:p>
          <w:p w14:paraId="6635CDB2"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Генеральный директор                      А.В. Макаров</w:t>
            </w:r>
          </w:p>
        </w:tc>
      </w:tr>
    </w:tbl>
    <w:p w14:paraId="550B9135" w14:textId="76D5C93C" w:rsidR="003E09C9" w:rsidRPr="00DF513C" w:rsidRDefault="00E95E46">
      <w:pPr>
        <w:pageBreakBefore/>
        <w:widowControl/>
        <w:spacing w:beforeAutospacing="1"/>
        <w:ind w:left="357"/>
        <w:jc w:val="right"/>
        <w:rPr>
          <w:rFonts w:ascii="Times New Roman" w:hAnsi="Times New Roman"/>
          <w:b/>
          <w:sz w:val="20"/>
        </w:rPr>
      </w:pPr>
      <w:r w:rsidRPr="00DF513C">
        <w:rPr>
          <w:rFonts w:ascii="Times New Roman" w:hAnsi="Times New Roman"/>
          <w:b/>
          <w:sz w:val="20"/>
        </w:rPr>
        <w:lastRenderedPageBreak/>
        <w:t xml:space="preserve">ПРИЛОЖЕНИЕ № </w:t>
      </w:r>
      <w:r w:rsidR="00DF513C" w:rsidRPr="00DF513C">
        <w:rPr>
          <w:rFonts w:ascii="Times New Roman" w:hAnsi="Times New Roman"/>
          <w:b/>
          <w:sz w:val="20"/>
        </w:rPr>
        <w:t>2</w:t>
      </w:r>
    </w:p>
    <w:p w14:paraId="37CE7698" w14:textId="77777777" w:rsidR="003E09C9" w:rsidRPr="00DF513C" w:rsidRDefault="00E95E46">
      <w:pPr>
        <w:widowControl/>
        <w:ind w:left="357"/>
        <w:jc w:val="right"/>
        <w:rPr>
          <w:rFonts w:ascii="Times New Roman" w:hAnsi="Times New Roman"/>
          <w:b/>
          <w:sz w:val="20"/>
        </w:rPr>
      </w:pPr>
      <w:r w:rsidRPr="00DF513C">
        <w:rPr>
          <w:rFonts w:ascii="Times New Roman" w:hAnsi="Times New Roman"/>
          <w:b/>
          <w:sz w:val="20"/>
        </w:rPr>
        <w:t>к договору управления</w:t>
      </w:r>
    </w:p>
    <w:p w14:paraId="06A884FB" w14:textId="06EFBCFE" w:rsidR="003E09C9" w:rsidRPr="00DF513C" w:rsidRDefault="00E95E46">
      <w:pPr>
        <w:widowControl/>
        <w:spacing w:beforeAutospacing="1"/>
        <w:ind w:left="360"/>
        <w:jc w:val="center"/>
        <w:rPr>
          <w:rFonts w:ascii="Times New Roman" w:hAnsi="Times New Roman"/>
          <w:b/>
          <w:sz w:val="20"/>
        </w:rPr>
      </w:pPr>
      <w:r w:rsidRPr="00DF513C">
        <w:rPr>
          <w:rFonts w:ascii="Times New Roman" w:hAnsi="Times New Roman"/>
          <w:b/>
          <w:sz w:val="20"/>
        </w:rPr>
        <w:t>Границы эксплуатационной ответственности сторон</w:t>
      </w:r>
    </w:p>
    <w:p w14:paraId="4F73EEF4" w14:textId="77777777" w:rsidR="00DF513C" w:rsidRPr="00DF513C" w:rsidRDefault="00E95E46">
      <w:pPr>
        <w:widowControl/>
        <w:ind w:firstLine="708"/>
        <w:jc w:val="both"/>
        <w:rPr>
          <w:rFonts w:ascii="Times New Roman" w:hAnsi="Times New Roman"/>
          <w:sz w:val="20"/>
        </w:rPr>
      </w:pPr>
      <w:r w:rsidRPr="00DF513C">
        <w:rPr>
          <w:rFonts w:ascii="Times New Roman" w:hAnsi="Times New Roman"/>
          <w:sz w:val="20"/>
        </w:rPr>
        <w:tab/>
      </w:r>
    </w:p>
    <w:p w14:paraId="0A0249E8" w14:textId="36320689" w:rsidR="003E09C9" w:rsidRPr="00DF513C" w:rsidRDefault="00E95E46">
      <w:pPr>
        <w:widowControl/>
        <w:ind w:firstLine="708"/>
        <w:jc w:val="both"/>
        <w:rPr>
          <w:rFonts w:ascii="Times New Roman" w:hAnsi="Times New Roman"/>
          <w:sz w:val="20"/>
        </w:rPr>
      </w:pPr>
      <w:r w:rsidRPr="00DF513C">
        <w:rPr>
          <w:rFonts w:ascii="Times New Roman" w:hAnsi="Times New Roman"/>
          <w:b/>
          <w:sz w:val="20"/>
        </w:rPr>
        <w:t>Границей эксплуатационной ответственности между общим имуществом в многоквартирном доме</w:t>
      </w:r>
      <w:r w:rsidRPr="00DF513C">
        <w:rPr>
          <w:rFonts w:ascii="Times New Roman" w:hAnsi="Times New Roman"/>
          <w:sz w:val="20"/>
        </w:rPr>
        <w:t xml:space="preserve"> </w:t>
      </w:r>
      <w:r w:rsidRPr="00DF513C">
        <w:rPr>
          <w:rFonts w:ascii="Times New Roman" w:hAnsi="Times New Roman"/>
          <w:b/>
          <w:sz w:val="20"/>
        </w:rPr>
        <w:t>и имуществом собственника является:</w:t>
      </w:r>
    </w:p>
    <w:p w14:paraId="14DA1004" w14:textId="77777777" w:rsidR="003E09C9" w:rsidRPr="00DF513C" w:rsidRDefault="00E95E46">
      <w:pPr>
        <w:widowControl/>
        <w:jc w:val="both"/>
        <w:rPr>
          <w:rFonts w:ascii="Times New Roman" w:hAnsi="Times New Roman"/>
          <w:sz w:val="20"/>
        </w:rPr>
      </w:pPr>
      <w:r w:rsidRPr="00DF513C">
        <w:rPr>
          <w:rFonts w:ascii="Times New Roman" w:hAnsi="Times New Roman"/>
          <w:b/>
          <w:sz w:val="20"/>
        </w:rPr>
        <w:t xml:space="preserve">Граница по системе водоснабжения, теплоснабжения </w:t>
      </w:r>
      <w:r w:rsidRPr="00DF513C">
        <w:rPr>
          <w:rFonts w:ascii="Times New Roman" w:hAnsi="Times New Roman"/>
          <w:sz w:val="20"/>
        </w:rPr>
        <w:t xml:space="preserve">– первое отключающее устройство (первый вентиль) от стояковых трубопроводов, расположенных в помещении (квартире). </w:t>
      </w:r>
    </w:p>
    <w:p w14:paraId="0CA52EEA" w14:textId="77777777" w:rsidR="003E09C9" w:rsidRPr="00DF513C" w:rsidRDefault="00E95E46">
      <w:pPr>
        <w:widowControl/>
        <w:jc w:val="both"/>
        <w:rPr>
          <w:rFonts w:ascii="Times New Roman" w:hAnsi="Times New Roman"/>
          <w:sz w:val="20"/>
        </w:rPr>
      </w:pPr>
      <w:r w:rsidRPr="00DF513C">
        <w:rPr>
          <w:rFonts w:ascii="Times New Roman" w:hAnsi="Times New Roman"/>
          <w:sz w:val="20"/>
        </w:rPr>
        <w:t xml:space="preserve">Эксплуатационную ответственность за герметичность резьбового соединения внутриквартирного трубопровода с первым отключающим устройством, внутриквартирные трубопроводы и сантехническое оборудование, находящееся в помещении несет Собственник. </w:t>
      </w:r>
    </w:p>
    <w:p w14:paraId="38058918" w14:textId="77777777" w:rsidR="003E09C9" w:rsidRPr="00DF513C" w:rsidRDefault="00E95E46">
      <w:pPr>
        <w:widowControl/>
        <w:jc w:val="both"/>
        <w:rPr>
          <w:rFonts w:ascii="Times New Roman" w:hAnsi="Times New Roman"/>
          <w:sz w:val="20"/>
        </w:rPr>
      </w:pPr>
      <w:r w:rsidRPr="00DF513C">
        <w:rPr>
          <w:rFonts w:ascii="Times New Roman" w:hAnsi="Times New Roman"/>
          <w:sz w:val="20"/>
        </w:rPr>
        <w:t xml:space="preserve">Эксплуатационную ответственность за стояковые трубопроводы ответвления от трубопроводов до первого отключающего устройства несет Управляющая организация. </w:t>
      </w:r>
    </w:p>
    <w:p w14:paraId="47693F80" w14:textId="77777777" w:rsidR="003E09C9" w:rsidRPr="00DF513C" w:rsidRDefault="00E95E46">
      <w:pPr>
        <w:widowControl/>
        <w:jc w:val="both"/>
        <w:rPr>
          <w:rFonts w:ascii="Times New Roman" w:hAnsi="Times New Roman"/>
          <w:sz w:val="20"/>
        </w:rPr>
      </w:pPr>
      <w:r w:rsidRPr="00DF513C">
        <w:rPr>
          <w:rFonts w:ascii="Times New Roman" w:hAnsi="Times New Roman"/>
          <w:sz w:val="20"/>
        </w:rPr>
        <w:t>При отсутствии первого отключающего устройства границей ответственности является первое сварное (резьбовое) соединение внутриквартирного трубопровода со стояковым трубопроводом. Эксплуатационную ответственность за герметичность резьбового соединения внутриквартирного трубопровода со стояковым трубопроводом несет Собственник;</w:t>
      </w:r>
    </w:p>
    <w:p w14:paraId="2BB5ECEA" w14:textId="77777777" w:rsidR="003E09C9" w:rsidRPr="00DF513C" w:rsidRDefault="00E95E46">
      <w:pPr>
        <w:widowControl/>
        <w:jc w:val="both"/>
        <w:rPr>
          <w:rFonts w:ascii="Times New Roman" w:hAnsi="Times New Roman"/>
          <w:sz w:val="20"/>
        </w:rPr>
      </w:pPr>
      <w:r w:rsidRPr="00DF513C">
        <w:rPr>
          <w:rFonts w:ascii="Times New Roman" w:hAnsi="Times New Roman"/>
          <w:b/>
          <w:sz w:val="20"/>
        </w:rPr>
        <w:t>Граница по системе канализации</w:t>
      </w:r>
      <w:r w:rsidRPr="00DF513C">
        <w:rPr>
          <w:rFonts w:ascii="Times New Roman" w:hAnsi="Times New Roman"/>
          <w:sz w:val="20"/>
        </w:rPr>
        <w:t xml:space="preserve"> – место присоединения сантехнического прибора и(или) внутриквартирного трубопровода к раструбу тройника общедомового канализационного стояка. </w:t>
      </w:r>
    </w:p>
    <w:p w14:paraId="7D4E978F" w14:textId="77777777" w:rsidR="003E09C9" w:rsidRPr="00DF513C" w:rsidRDefault="00E95E46">
      <w:pPr>
        <w:widowControl/>
        <w:jc w:val="both"/>
        <w:rPr>
          <w:rFonts w:ascii="Times New Roman" w:hAnsi="Times New Roman"/>
          <w:sz w:val="20"/>
        </w:rPr>
      </w:pPr>
      <w:r w:rsidRPr="00DF513C">
        <w:rPr>
          <w:rFonts w:ascii="Times New Roman" w:hAnsi="Times New Roman"/>
          <w:sz w:val="20"/>
        </w:rPr>
        <w:t>Эксплуатационную ответственность за состояние элементов внутриквартирной канализационной разводки и герметичность соединения сантехнического прибора и (или) трубопровода несет Собственник.</w:t>
      </w:r>
    </w:p>
    <w:p w14:paraId="4B193EE3" w14:textId="77777777" w:rsidR="003E09C9" w:rsidRPr="00DF513C" w:rsidRDefault="00E95E46">
      <w:pPr>
        <w:widowControl/>
        <w:jc w:val="both"/>
        <w:rPr>
          <w:rFonts w:ascii="Times New Roman" w:hAnsi="Times New Roman"/>
          <w:sz w:val="20"/>
        </w:rPr>
      </w:pPr>
      <w:r w:rsidRPr="00DF513C">
        <w:rPr>
          <w:rFonts w:ascii="Times New Roman" w:hAnsi="Times New Roman"/>
          <w:sz w:val="20"/>
        </w:rPr>
        <w:t xml:space="preserve">Управляющая организация несет эксплуатационную ответственность за техническое состояние стояков общедомовой системы канализации, обслуживающей более одного помещения в многоквартирном доме, включая состояние тройников; </w:t>
      </w:r>
    </w:p>
    <w:p w14:paraId="228E60B6" w14:textId="77777777" w:rsidR="003E09C9" w:rsidRPr="00DF513C" w:rsidRDefault="00E95E46">
      <w:pPr>
        <w:widowControl/>
        <w:jc w:val="both"/>
        <w:rPr>
          <w:rFonts w:ascii="Times New Roman" w:hAnsi="Times New Roman"/>
          <w:sz w:val="20"/>
        </w:rPr>
      </w:pPr>
      <w:r w:rsidRPr="00DF513C">
        <w:rPr>
          <w:rFonts w:ascii="Times New Roman" w:hAnsi="Times New Roman"/>
          <w:b/>
          <w:sz w:val="20"/>
        </w:rPr>
        <w:t xml:space="preserve">Граница по системе электроснабжения – </w:t>
      </w:r>
      <w:r w:rsidRPr="00DF513C">
        <w:rPr>
          <w:rFonts w:ascii="Times New Roman" w:hAnsi="Times New Roman"/>
          <w:sz w:val="20"/>
        </w:rPr>
        <w:t>точки крепления в квартирном электрощите, подходящем к помещению фазового, нулевого заземляющего проводов от вводного (этажного) распределительного щита. Стояковую разводку до точки крепления обслуживает Управляющая организация. Точки креплений и отходящие от них провода помещения, равно как и все электрооборудование помещения (автоматы на электрощите, розетки, выключатели и пр.), расположенное после этих точек, обслуживает Собственник;</w:t>
      </w:r>
    </w:p>
    <w:p w14:paraId="4B20DC37" w14:textId="77777777" w:rsidR="003E09C9" w:rsidRPr="00DF513C" w:rsidRDefault="00E95E46">
      <w:pPr>
        <w:widowControl/>
        <w:jc w:val="both"/>
        <w:rPr>
          <w:rFonts w:ascii="Times New Roman" w:hAnsi="Times New Roman"/>
          <w:sz w:val="20"/>
        </w:rPr>
      </w:pPr>
      <w:r w:rsidRPr="00DF513C">
        <w:rPr>
          <w:rFonts w:ascii="Times New Roman" w:hAnsi="Times New Roman"/>
          <w:b/>
          <w:sz w:val="20"/>
        </w:rPr>
        <w:t>Граница по строительным конструкциям</w:t>
      </w:r>
      <w:r w:rsidRPr="00DF513C">
        <w:rPr>
          <w:rFonts w:ascii="Times New Roman" w:hAnsi="Times New Roman"/>
          <w:sz w:val="20"/>
        </w:rPr>
        <w:t xml:space="preserve"> – собственник несет ответственность за состояние внутренней поверхности стен помещения (квартиры), ограждения балконов или лоджий, рамы, оконные заполнения и входную дверь в помещение (квартиру).</w:t>
      </w:r>
    </w:p>
    <w:p w14:paraId="46AD095D" w14:textId="50D97AC2" w:rsidR="003E09C9" w:rsidRPr="00DF513C" w:rsidRDefault="00E95E46">
      <w:pPr>
        <w:jc w:val="both"/>
        <w:rPr>
          <w:rFonts w:ascii="Times New Roman" w:hAnsi="Times New Roman"/>
          <w:sz w:val="20"/>
        </w:rPr>
      </w:pPr>
      <w:r w:rsidRPr="00DF513C">
        <w:rPr>
          <w:rFonts w:ascii="Times New Roman" w:hAnsi="Times New Roman"/>
          <w:b/>
          <w:sz w:val="20"/>
        </w:rPr>
        <w:t>Внешней границей сетей электро-, газо-, тепло-, водоснабжения и водоотведения</w:t>
      </w:r>
      <w:r w:rsidRPr="00DF513C">
        <w:rPr>
          <w:rFonts w:ascii="Times New Roman" w:hAnsi="Times New Roman"/>
          <w:sz w:val="20"/>
        </w:rPr>
        <w:t>,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w:t>
      </w:r>
    </w:p>
    <w:p w14:paraId="774D1763" w14:textId="252B3067" w:rsidR="003E09C9" w:rsidRPr="00DF513C" w:rsidRDefault="003E09C9">
      <w:pPr>
        <w:jc w:val="both"/>
        <w:rPr>
          <w:rFonts w:ascii="Times New Roman" w:hAnsi="Times New Roman"/>
          <w:sz w:val="20"/>
        </w:rPr>
      </w:pPr>
    </w:p>
    <w:tbl>
      <w:tblPr>
        <w:tblW w:w="0" w:type="auto"/>
        <w:tblLayout w:type="fixed"/>
        <w:tblLook w:val="04A0" w:firstRow="1" w:lastRow="0" w:firstColumn="1" w:lastColumn="0" w:noHBand="0" w:noVBand="1"/>
      </w:tblPr>
      <w:tblGrid>
        <w:gridCol w:w="5212"/>
        <w:gridCol w:w="4516"/>
      </w:tblGrid>
      <w:tr w:rsidR="003E09C9" w:rsidRPr="00DF513C" w14:paraId="104E0DC1" w14:textId="77777777">
        <w:trPr>
          <w:trHeight w:val="1037"/>
        </w:trPr>
        <w:tc>
          <w:tcPr>
            <w:tcW w:w="5212" w:type="dxa"/>
          </w:tcPr>
          <w:p w14:paraId="638732AA" w14:textId="77777777" w:rsidR="003E09C9" w:rsidRPr="00DF513C" w:rsidRDefault="00E95E46">
            <w:pPr>
              <w:widowControl/>
              <w:jc w:val="center"/>
              <w:rPr>
                <w:rFonts w:ascii="Times New Roman" w:hAnsi="Times New Roman"/>
                <w:b/>
                <w:sz w:val="20"/>
              </w:rPr>
            </w:pPr>
            <w:r w:rsidRPr="00DF513C">
              <w:rPr>
                <w:rFonts w:ascii="Times New Roman" w:hAnsi="Times New Roman"/>
                <w:b/>
                <w:sz w:val="20"/>
              </w:rPr>
              <w:t>Собственники</w:t>
            </w:r>
          </w:p>
          <w:p w14:paraId="54AF8DC8" w14:textId="77777777" w:rsidR="003E09C9" w:rsidRPr="00DF513C" w:rsidRDefault="003E09C9">
            <w:pPr>
              <w:widowControl/>
              <w:jc w:val="center"/>
              <w:rPr>
                <w:rFonts w:ascii="Times New Roman" w:hAnsi="Times New Roman"/>
                <w:b/>
                <w:sz w:val="20"/>
              </w:rPr>
            </w:pPr>
          </w:p>
          <w:p w14:paraId="6DDF0C51" w14:textId="4D73D2AE" w:rsidR="003E09C9" w:rsidRPr="00DF513C" w:rsidRDefault="003E09C9">
            <w:pPr>
              <w:widowControl/>
              <w:rPr>
                <w:rFonts w:ascii="Times New Roman" w:hAnsi="Times New Roman"/>
                <w:sz w:val="20"/>
              </w:rPr>
            </w:pPr>
          </w:p>
        </w:tc>
        <w:tc>
          <w:tcPr>
            <w:tcW w:w="4516" w:type="dxa"/>
          </w:tcPr>
          <w:p w14:paraId="20E87763" w14:textId="5ADC1A7B" w:rsidR="003E09C9" w:rsidRPr="00DF513C" w:rsidRDefault="00E95E46">
            <w:pPr>
              <w:widowControl/>
              <w:rPr>
                <w:rFonts w:ascii="Times New Roman" w:hAnsi="Times New Roman"/>
                <w:b/>
                <w:sz w:val="20"/>
              </w:rPr>
            </w:pPr>
            <w:r w:rsidRPr="00DF513C">
              <w:rPr>
                <w:rFonts w:ascii="Times New Roman" w:hAnsi="Times New Roman"/>
                <w:b/>
                <w:sz w:val="20"/>
              </w:rPr>
              <w:t xml:space="preserve">  «Управляющая организация»:</w:t>
            </w:r>
          </w:p>
          <w:p w14:paraId="1138E377" w14:textId="77777777" w:rsidR="003E09C9" w:rsidRPr="00DF513C" w:rsidRDefault="003E09C9">
            <w:pPr>
              <w:widowControl/>
              <w:rPr>
                <w:rFonts w:ascii="Times New Roman" w:hAnsi="Times New Roman"/>
                <w:b/>
                <w:sz w:val="20"/>
              </w:rPr>
            </w:pPr>
          </w:p>
          <w:p w14:paraId="4E7AFF2E" w14:textId="77777777" w:rsidR="003E09C9" w:rsidRPr="00DF513C" w:rsidRDefault="00E95E46">
            <w:pPr>
              <w:widowControl/>
              <w:rPr>
                <w:rFonts w:ascii="Times New Roman" w:hAnsi="Times New Roman"/>
                <w:b/>
                <w:sz w:val="20"/>
              </w:rPr>
            </w:pPr>
            <w:r w:rsidRPr="00DF513C">
              <w:rPr>
                <w:rFonts w:ascii="Times New Roman" w:hAnsi="Times New Roman"/>
                <w:b/>
                <w:sz w:val="20"/>
              </w:rPr>
              <w:t>ООО «СОЮЗНИК»</w:t>
            </w:r>
          </w:p>
          <w:p w14:paraId="5F9C7554" w14:textId="0D3F8AD5" w:rsidR="003E09C9" w:rsidRPr="00DF513C" w:rsidRDefault="00E95E46">
            <w:pPr>
              <w:widowControl/>
              <w:rPr>
                <w:rFonts w:ascii="Times New Roman" w:hAnsi="Times New Roman"/>
                <w:b/>
                <w:sz w:val="20"/>
              </w:rPr>
            </w:pPr>
            <w:r w:rsidRPr="00DF513C">
              <w:rPr>
                <w:rFonts w:ascii="Times New Roman" w:hAnsi="Times New Roman"/>
                <w:b/>
                <w:sz w:val="20"/>
              </w:rPr>
              <w:t>Генеральный директор                      А.В. Макаров</w:t>
            </w:r>
          </w:p>
        </w:tc>
      </w:tr>
    </w:tbl>
    <w:p w14:paraId="454CCF21" w14:textId="3FCE71EF" w:rsidR="003E09C9" w:rsidRPr="00DF513C" w:rsidRDefault="00E95E46" w:rsidP="00DF513C">
      <w:pPr>
        <w:pStyle w:val="26"/>
        <w:pageBreakBefore/>
        <w:tabs>
          <w:tab w:val="left" w:pos="5890"/>
        </w:tabs>
        <w:spacing w:line="200" w:lineRule="exact"/>
        <w:ind w:left="0" w:firstLine="0"/>
        <w:jc w:val="right"/>
        <w:rPr>
          <w:b/>
        </w:rPr>
      </w:pPr>
      <w:r w:rsidRPr="00DF513C">
        <w:rPr>
          <w:b/>
        </w:rPr>
        <w:lastRenderedPageBreak/>
        <w:tab/>
        <w:t xml:space="preserve">ПРИЛОЖЕНИЕ № </w:t>
      </w:r>
      <w:r w:rsidR="00DF513C">
        <w:rPr>
          <w:b/>
        </w:rPr>
        <w:t>3</w:t>
      </w:r>
    </w:p>
    <w:p w14:paraId="2EB2FC0E" w14:textId="77777777" w:rsidR="003E09C9" w:rsidRPr="00DF513C" w:rsidRDefault="00E95E46">
      <w:pPr>
        <w:pStyle w:val="Standard"/>
        <w:spacing w:line="360" w:lineRule="auto"/>
        <w:jc w:val="right"/>
        <w:rPr>
          <w:b/>
          <w:sz w:val="20"/>
        </w:rPr>
      </w:pPr>
      <w:r w:rsidRPr="00DF513C">
        <w:rPr>
          <w:b/>
          <w:sz w:val="20"/>
        </w:rPr>
        <w:t>к договору управления</w:t>
      </w:r>
    </w:p>
    <w:p w14:paraId="237C8179" w14:textId="77777777" w:rsidR="003E09C9" w:rsidRPr="00DF513C" w:rsidRDefault="003E09C9">
      <w:pPr>
        <w:pStyle w:val="Standard"/>
        <w:spacing w:line="360" w:lineRule="auto"/>
        <w:jc w:val="center"/>
        <w:rPr>
          <w:b/>
          <w:sz w:val="20"/>
        </w:rPr>
      </w:pPr>
    </w:p>
    <w:p w14:paraId="7A7FD75F" w14:textId="77777777" w:rsidR="003E09C9" w:rsidRPr="00DF513C" w:rsidRDefault="00E95E46">
      <w:pPr>
        <w:pStyle w:val="Standard"/>
        <w:spacing w:line="360" w:lineRule="auto"/>
        <w:jc w:val="center"/>
        <w:rPr>
          <w:b/>
          <w:sz w:val="20"/>
        </w:rPr>
      </w:pPr>
      <w:r w:rsidRPr="00DF513C">
        <w:rPr>
          <w:b/>
          <w:sz w:val="20"/>
        </w:rPr>
        <w:t>Адреса и телефоны диспетчерских служб,</w:t>
      </w:r>
    </w:p>
    <w:p w14:paraId="15763E3E" w14:textId="77777777" w:rsidR="003E09C9" w:rsidRPr="00DF513C" w:rsidRDefault="00E95E46">
      <w:pPr>
        <w:pStyle w:val="Standard"/>
        <w:spacing w:line="360" w:lineRule="auto"/>
        <w:jc w:val="center"/>
        <w:rPr>
          <w:b/>
          <w:sz w:val="20"/>
        </w:rPr>
      </w:pPr>
      <w:r w:rsidRPr="00DF513C">
        <w:rPr>
          <w:b/>
          <w:sz w:val="20"/>
        </w:rPr>
        <w:t>по которым осуществляется прием заявок</w:t>
      </w:r>
    </w:p>
    <w:p w14:paraId="743E8532" w14:textId="77777777" w:rsidR="003E09C9" w:rsidRPr="00DF513C" w:rsidRDefault="003E09C9">
      <w:pPr>
        <w:pStyle w:val="Standard"/>
        <w:spacing w:line="360" w:lineRule="auto"/>
        <w:rPr>
          <w:sz w:val="20"/>
        </w:rPr>
      </w:pPr>
    </w:p>
    <w:p w14:paraId="1D88C39B" w14:textId="77777777" w:rsidR="003E09C9" w:rsidRPr="00DF513C" w:rsidRDefault="003E09C9">
      <w:pPr>
        <w:pStyle w:val="Standard"/>
        <w:spacing w:line="360" w:lineRule="auto"/>
        <w:rPr>
          <w:sz w:val="20"/>
        </w:rPr>
      </w:pPr>
    </w:p>
    <w:p w14:paraId="22C4CF47" w14:textId="77777777" w:rsidR="003E09C9" w:rsidRPr="00DF513C" w:rsidRDefault="00E95E46">
      <w:pPr>
        <w:pStyle w:val="Standard"/>
        <w:spacing w:line="360" w:lineRule="auto"/>
        <w:rPr>
          <w:b/>
          <w:sz w:val="20"/>
        </w:rPr>
      </w:pPr>
      <w:r w:rsidRPr="00DF513C">
        <w:rPr>
          <w:b/>
          <w:sz w:val="20"/>
        </w:rPr>
        <w:t>Телефоны диспетчерской службы:</w:t>
      </w:r>
    </w:p>
    <w:p w14:paraId="73509295" w14:textId="0B693ED9" w:rsidR="003E09C9" w:rsidRPr="00DF513C" w:rsidRDefault="00E95E46">
      <w:pPr>
        <w:pStyle w:val="Standard"/>
        <w:spacing w:line="360" w:lineRule="auto"/>
        <w:rPr>
          <w:b/>
          <w:sz w:val="20"/>
        </w:rPr>
      </w:pPr>
      <w:r w:rsidRPr="00DF513C">
        <w:rPr>
          <w:b/>
          <w:sz w:val="20"/>
        </w:rPr>
        <w:t xml:space="preserve"> +7 </w:t>
      </w:r>
      <w:r w:rsidR="00A754F7">
        <w:rPr>
          <w:b/>
          <w:sz w:val="20"/>
        </w:rPr>
        <w:t>965</w:t>
      </w:r>
      <w:r w:rsidRPr="00DF513C">
        <w:rPr>
          <w:b/>
          <w:sz w:val="20"/>
        </w:rPr>
        <w:t> </w:t>
      </w:r>
      <w:r w:rsidR="00A754F7">
        <w:rPr>
          <w:b/>
          <w:sz w:val="20"/>
        </w:rPr>
        <w:t>079</w:t>
      </w:r>
      <w:r w:rsidRPr="00DF513C">
        <w:rPr>
          <w:b/>
          <w:sz w:val="20"/>
        </w:rPr>
        <w:t xml:space="preserve"> </w:t>
      </w:r>
      <w:r w:rsidR="00A754F7">
        <w:rPr>
          <w:b/>
          <w:sz w:val="20"/>
        </w:rPr>
        <w:t>32</w:t>
      </w:r>
      <w:r w:rsidRPr="00DF513C">
        <w:rPr>
          <w:b/>
          <w:sz w:val="20"/>
        </w:rPr>
        <w:t xml:space="preserve"> </w:t>
      </w:r>
      <w:r w:rsidR="00A754F7">
        <w:rPr>
          <w:b/>
          <w:sz w:val="20"/>
        </w:rPr>
        <w:t>77</w:t>
      </w:r>
      <w:r w:rsidRPr="00DF513C">
        <w:rPr>
          <w:b/>
          <w:sz w:val="20"/>
        </w:rPr>
        <w:t xml:space="preserve"> (круглосуточно)</w:t>
      </w:r>
    </w:p>
    <w:p w14:paraId="75145C61" w14:textId="77777777" w:rsidR="003E09C9" w:rsidRPr="00DF513C" w:rsidRDefault="003E09C9">
      <w:pPr>
        <w:pStyle w:val="Standard"/>
        <w:spacing w:line="360" w:lineRule="auto"/>
        <w:rPr>
          <w:b/>
          <w:sz w:val="20"/>
        </w:rPr>
      </w:pPr>
    </w:p>
    <w:p w14:paraId="2928F7FD" w14:textId="77777777" w:rsidR="003E09C9" w:rsidRPr="00DF513C" w:rsidRDefault="003E09C9">
      <w:pPr>
        <w:pStyle w:val="Standard"/>
        <w:spacing w:line="360" w:lineRule="auto"/>
        <w:rPr>
          <w:sz w:val="20"/>
        </w:rPr>
      </w:pPr>
    </w:p>
    <w:p w14:paraId="23BE7D67" w14:textId="77777777" w:rsidR="003E09C9" w:rsidRPr="00DF513C" w:rsidRDefault="00E95E46">
      <w:pPr>
        <w:pStyle w:val="26"/>
        <w:spacing w:line="232" w:lineRule="exact"/>
        <w:ind w:left="0" w:firstLine="0"/>
        <w:jc w:val="left"/>
        <w:rPr>
          <w:b/>
        </w:rPr>
      </w:pPr>
      <w:r w:rsidRPr="00DF513C">
        <w:t xml:space="preserve">Электронный адрес для заявок и обращений: </w:t>
      </w:r>
      <w:hyperlink r:id="rId9" w:history="1">
        <w:r w:rsidRPr="00DF513C">
          <w:rPr>
            <w:rStyle w:val="af"/>
            <w:b/>
          </w:rPr>
          <w:t>soyznik@list.ru</w:t>
        </w:r>
      </w:hyperlink>
    </w:p>
    <w:p w14:paraId="5DDD9FC0" w14:textId="77777777" w:rsidR="003E09C9" w:rsidRPr="00DF513C" w:rsidRDefault="003E09C9">
      <w:pPr>
        <w:pStyle w:val="26"/>
        <w:spacing w:line="232" w:lineRule="exact"/>
        <w:ind w:left="0" w:firstLine="0"/>
        <w:jc w:val="left"/>
        <w:rPr>
          <w:b/>
        </w:rPr>
      </w:pPr>
    </w:p>
    <w:p w14:paraId="1A465F98" w14:textId="77777777" w:rsidR="003E09C9" w:rsidRPr="00DF513C" w:rsidRDefault="003E09C9">
      <w:pPr>
        <w:pStyle w:val="26"/>
        <w:spacing w:line="232" w:lineRule="exact"/>
        <w:ind w:left="0" w:firstLine="0"/>
        <w:jc w:val="left"/>
        <w:rPr>
          <w:b/>
        </w:rPr>
      </w:pPr>
    </w:p>
    <w:p w14:paraId="18CE11B4" w14:textId="049AF80C" w:rsidR="003E09C9" w:rsidRPr="00DF513C" w:rsidRDefault="003E09C9">
      <w:pPr>
        <w:pStyle w:val="26"/>
        <w:spacing w:line="232" w:lineRule="exact"/>
        <w:ind w:left="0" w:firstLine="0"/>
        <w:jc w:val="left"/>
        <w:rPr>
          <w:b/>
        </w:rPr>
      </w:pPr>
    </w:p>
    <w:tbl>
      <w:tblPr>
        <w:tblW w:w="0" w:type="auto"/>
        <w:tblLayout w:type="fixed"/>
        <w:tblLook w:val="04A0" w:firstRow="1" w:lastRow="0" w:firstColumn="1" w:lastColumn="0" w:noHBand="0" w:noVBand="1"/>
      </w:tblPr>
      <w:tblGrid>
        <w:gridCol w:w="5212"/>
        <w:gridCol w:w="4516"/>
      </w:tblGrid>
      <w:tr w:rsidR="003E09C9" w:rsidRPr="00DF513C" w14:paraId="7F6B2D76" w14:textId="77777777">
        <w:trPr>
          <w:trHeight w:val="1037"/>
        </w:trPr>
        <w:tc>
          <w:tcPr>
            <w:tcW w:w="5212" w:type="dxa"/>
          </w:tcPr>
          <w:p w14:paraId="3489E4CF" w14:textId="77777777" w:rsidR="003E09C9" w:rsidRPr="00DF513C" w:rsidRDefault="00E95E46">
            <w:pPr>
              <w:widowControl/>
              <w:jc w:val="center"/>
              <w:rPr>
                <w:rFonts w:ascii="Times New Roman" w:hAnsi="Times New Roman"/>
                <w:b/>
                <w:sz w:val="20"/>
              </w:rPr>
            </w:pPr>
            <w:r w:rsidRPr="00DF513C">
              <w:rPr>
                <w:rFonts w:ascii="Times New Roman" w:hAnsi="Times New Roman"/>
                <w:b/>
                <w:sz w:val="20"/>
              </w:rPr>
              <w:t>Собственники</w:t>
            </w:r>
          </w:p>
          <w:p w14:paraId="291B9871" w14:textId="77777777" w:rsidR="003E09C9" w:rsidRPr="00DF513C" w:rsidRDefault="003E09C9">
            <w:pPr>
              <w:widowControl/>
              <w:jc w:val="center"/>
              <w:rPr>
                <w:rFonts w:ascii="Times New Roman" w:hAnsi="Times New Roman"/>
                <w:b/>
                <w:sz w:val="20"/>
              </w:rPr>
            </w:pPr>
          </w:p>
          <w:p w14:paraId="22B3E638" w14:textId="77777777" w:rsidR="003E09C9" w:rsidRPr="00DF513C" w:rsidRDefault="00E95E46">
            <w:pPr>
              <w:widowControl/>
              <w:rPr>
                <w:rFonts w:ascii="Times New Roman" w:hAnsi="Times New Roman"/>
                <w:sz w:val="20"/>
              </w:rPr>
            </w:pPr>
            <w:r w:rsidRPr="00DF513C">
              <w:rPr>
                <w:rFonts w:ascii="Times New Roman" w:hAnsi="Times New Roman"/>
                <w:sz w:val="20"/>
              </w:rPr>
              <w:t xml:space="preserve">Согласно реестру собственников </w:t>
            </w:r>
          </w:p>
        </w:tc>
        <w:tc>
          <w:tcPr>
            <w:tcW w:w="4516" w:type="dxa"/>
          </w:tcPr>
          <w:p w14:paraId="6A93AA8A" w14:textId="77777777" w:rsidR="003E09C9" w:rsidRPr="00DF513C" w:rsidRDefault="00E95E46">
            <w:pPr>
              <w:widowControl/>
              <w:rPr>
                <w:rFonts w:ascii="Times New Roman" w:hAnsi="Times New Roman"/>
                <w:b/>
                <w:sz w:val="20"/>
              </w:rPr>
            </w:pPr>
            <w:r w:rsidRPr="00DF513C">
              <w:rPr>
                <w:rFonts w:ascii="Times New Roman" w:hAnsi="Times New Roman"/>
                <w:b/>
                <w:sz w:val="20"/>
              </w:rPr>
              <w:t xml:space="preserve">  «Управляющая организация»:</w:t>
            </w:r>
          </w:p>
          <w:p w14:paraId="3E0252D0" w14:textId="77777777" w:rsidR="003E09C9" w:rsidRPr="00DF513C" w:rsidRDefault="003E09C9">
            <w:pPr>
              <w:widowControl/>
              <w:rPr>
                <w:rFonts w:ascii="Times New Roman" w:hAnsi="Times New Roman"/>
                <w:b/>
                <w:sz w:val="20"/>
              </w:rPr>
            </w:pPr>
          </w:p>
          <w:p w14:paraId="7A2FD7DD" w14:textId="04EC9EF6" w:rsidR="003E09C9" w:rsidRPr="00DF513C" w:rsidRDefault="00E95E46">
            <w:pPr>
              <w:widowControl/>
              <w:rPr>
                <w:rFonts w:ascii="Times New Roman" w:hAnsi="Times New Roman"/>
                <w:b/>
                <w:sz w:val="20"/>
              </w:rPr>
            </w:pPr>
            <w:r w:rsidRPr="00DF513C">
              <w:rPr>
                <w:rFonts w:ascii="Times New Roman" w:hAnsi="Times New Roman"/>
                <w:b/>
                <w:sz w:val="20"/>
              </w:rPr>
              <w:t>ООО «СОЮЗНИК»</w:t>
            </w:r>
          </w:p>
          <w:p w14:paraId="1879457B" w14:textId="77777777" w:rsidR="003E09C9" w:rsidRPr="00DF513C" w:rsidRDefault="00E95E46">
            <w:pPr>
              <w:widowControl/>
              <w:rPr>
                <w:rFonts w:ascii="Times New Roman" w:hAnsi="Times New Roman"/>
                <w:b/>
                <w:sz w:val="20"/>
              </w:rPr>
            </w:pPr>
            <w:r w:rsidRPr="00DF513C">
              <w:rPr>
                <w:rFonts w:ascii="Times New Roman" w:hAnsi="Times New Roman"/>
                <w:b/>
                <w:sz w:val="20"/>
              </w:rPr>
              <w:t>Генеральный директор                      А.В. Макаров</w:t>
            </w:r>
          </w:p>
        </w:tc>
      </w:tr>
    </w:tbl>
    <w:p w14:paraId="4DBC0765" w14:textId="5BD3DA5C" w:rsidR="003E09C9" w:rsidRPr="00DF513C" w:rsidRDefault="003E09C9">
      <w:pPr>
        <w:pStyle w:val="26"/>
        <w:spacing w:line="232" w:lineRule="exact"/>
        <w:ind w:left="0" w:firstLine="0"/>
        <w:jc w:val="left"/>
      </w:pPr>
    </w:p>
    <w:sectPr w:rsidR="003E09C9" w:rsidRPr="00DF513C" w:rsidSect="00DF513C">
      <w:headerReference w:type="default" r:id="rId10"/>
      <w:footerReference w:type="default" r:id="rId11"/>
      <w:pgSz w:w="11909" w:h="16840"/>
      <w:pgMar w:top="568" w:right="605" w:bottom="709" w:left="993" w:header="0" w:footer="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4041" w14:textId="77777777" w:rsidR="00841CE4" w:rsidRDefault="00841CE4">
      <w:r>
        <w:separator/>
      </w:r>
    </w:p>
  </w:endnote>
  <w:endnote w:type="continuationSeparator" w:id="0">
    <w:p w14:paraId="2DC29202" w14:textId="77777777" w:rsidR="00841CE4" w:rsidRDefault="0084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XO Thames">
    <w:altName w:val="Cambria"/>
    <w:panose1 w:val="02020603050405020304"/>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5159" w14:textId="77777777" w:rsidR="003E09C9" w:rsidRDefault="00E95E46">
    <w:pPr>
      <w:framePr w:wrap="around" w:vAnchor="text" w:hAnchor="margin" w:xAlign="right" w:y="1"/>
    </w:pPr>
    <w:r>
      <w:fldChar w:fldCharType="begin"/>
    </w:r>
    <w:r>
      <w:instrText xml:space="preserve">PAGE </w:instrText>
    </w:r>
    <w:r>
      <w:fldChar w:fldCharType="separate"/>
    </w:r>
    <w:r w:rsidR="00893EE9">
      <w:rPr>
        <w:noProof/>
      </w:rPr>
      <w:t>5</w:t>
    </w:r>
    <w:r>
      <w:fldChar w:fldCharType="end"/>
    </w:r>
  </w:p>
  <w:p w14:paraId="053AA21F" w14:textId="77777777" w:rsidR="003E09C9" w:rsidRDefault="003E09C9">
    <w:pPr>
      <w:pStyle w:val="ab"/>
      <w:jc w:val="right"/>
    </w:pPr>
  </w:p>
  <w:p w14:paraId="356A2A1F" w14:textId="77777777" w:rsidR="003E09C9" w:rsidRDefault="003E09C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9F37" w14:textId="77777777" w:rsidR="00841CE4" w:rsidRDefault="00841CE4">
      <w:r>
        <w:separator/>
      </w:r>
    </w:p>
  </w:footnote>
  <w:footnote w:type="continuationSeparator" w:id="0">
    <w:p w14:paraId="78E71540" w14:textId="77777777" w:rsidR="00841CE4" w:rsidRDefault="00841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64B6" w14:textId="77777777" w:rsidR="003E09C9" w:rsidRDefault="003E09C9">
    <w:pPr>
      <w:pStyle w:val="ad"/>
    </w:pPr>
  </w:p>
  <w:p w14:paraId="50A38843" w14:textId="12B23836" w:rsidR="003E09C9" w:rsidRDefault="003E09C9">
    <w:pPr>
      <w:pStyle w:val="ad"/>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3CBD"/>
    <w:multiLevelType w:val="multilevel"/>
    <w:tmpl w:val="D9CCFD72"/>
    <w:lvl w:ilvl="0">
      <w:start w:val="2"/>
      <w:numFmt w:val="decimal"/>
      <w:lvlText w:val="9.%1."/>
      <w:lvlJc w:val="left"/>
      <w:rPr>
        <w:rFonts w:ascii="Times New Roman" w:hAnsi="Times New Roman"/>
        <w:b w:val="0"/>
        <w:i w:val="0"/>
        <w:smallCaps w:val="0"/>
        <w:strike w:val="0"/>
        <w:color w:val="00000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B34087"/>
    <w:multiLevelType w:val="multilevel"/>
    <w:tmpl w:val="9BC08CE8"/>
    <w:lvl w:ilvl="0">
      <w:start w:val="1"/>
      <w:numFmt w:val="decimal"/>
      <w:lvlText w:val="%1."/>
      <w:lvlJc w:val="left"/>
      <w:pPr>
        <w:tabs>
          <w:tab w:val="left" w:pos="720"/>
        </w:tabs>
        <w:ind w:left="720" w:hanging="360"/>
      </w:pPr>
      <w:rPr>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EAA2711"/>
    <w:multiLevelType w:val="multilevel"/>
    <w:tmpl w:val="F0E29044"/>
    <w:lvl w:ilvl="0">
      <w:start w:val="1"/>
      <w:numFmt w:val="bullet"/>
      <w:lvlText w:val="-"/>
      <w:lvlJc w:val="left"/>
      <w:rPr>
        <w:rFonts w:ascii="Times New Roman" w:hAnsi="Times New Roman"/>
        <w:b w:val="0"/>
        <w:i w:val="0"/>
        <w:smallCaps w:val="0"/>
        <w:strike w:val="0"/>
        <w:color w:val="00000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CB0E43"/>
    <w:multiLevelType w:val="multilevel"/>
    <w:tmpl w:val="A9F6BD20"/>
    <w:lvl w:ilvl="0">
      <w:start w:val="1"/>
      <w:numFmt w:val="bullet"/>
      <w:lvlText w:val="•"/>
      <w:lvlJc w:val="left"/>
      <w:rPr>
        <w:rFonts w:ascii="Times New Roman" w:hAnsi="Times New Roman"/>
        <w:b w:val="0"/>
        <w:i w:val="0"/>
        <w:smallCaps w:val="0"/>
        <w:strike w:val="0"/>
        <w:color w:val="00000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CE4105"/>
    <w:multiLevelType w:val="multilevel"/>
    <w:tmpl w:val="43C089A6"/>
    <w:lvl w:ilvl="0">
      <w:start w:val="1"/>
      <w:numFmt w:val="decimal"/>
      <w:lvlText w:val="%1."/>
      <w:lvlJc w:val="left"/>
      <w:rPr>
        <w:rFonts w:ascii="Times New Roman" w:hAnsi="Times New Roman"/>
        <w:b/>
        <w:i w:val="0"/>
        <w:smallCaps w:val="0"/>
        <w:strike w:val="0"/>
        <w:color w:val="000000"/>
        <w:spacing w:val="0"/>
        <w:sz w:val="20"/>
        <w:u w:val="none"/>
      </w:rPr>
    </w:lvl>
    <w:lvl w:ilvl="1">
      <w:start w:val="1"/>
      <w:numFmt w:val="decimal"/>
      <w:lvlText w:val="%1.%2."/>
      <w:lvlJc w:val="left"/>
      <w:rPr>
        <w:rFonts w:ascii="Times New Roman" w:hAnsi="Times New Roman"/>
        <w:b w:val="0"/>
        <w:i w:val="0"/>
        <w:smallCaps w:val="0"/>
        <w:strike w:val="0"/>
        <w:color w:val="000000"/>
        <w:spacing w:val="0"/>
        <w:sz w:val="20"/>
        <w:u w:val="none"/>
      </w:rPr>
    </w:lvl>
    <w:lvl w:ilvl="2">
      <w:start w:val="1"/>
      <w:numFmt w:val="decimal"/>
      <w:lvlText w:val="%1.%2.%3."/>
      <w:lvlJc w:val="left"/>
      <w:rPr>
        <w:rFonts w:ascii="Times New Roman" w:hAnsi="Times New Roman"/>
        <w:b w:val="0"/>
        <w:i w:val="0"/>
        <w:smallCaps w:val="0"/>
        <w:strike w:val="0"/>
        <w:color w:val="000000"/>
        <w:spacing w:val="0"/>
        <w:sz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684CCC"/>
    <w:multiLevelType w:val="multilevel"/>
    <w:tmpl w:val="FCB688B6"/>
    <w:lvl w:ilvl="0">
      <w:start w:val="1"/>
      <w:numFmt w:val="decimal"/>
      <w:lvlText w:val="%1."/>
      <w:lvlJc w:val="left"/>
      <w:rPr>
        <w:rFonts w:ascii="Times New Roman" w:hAnsi="Times New Roman"/>
        <w:b w:val="0"/>
        <w:i w:val="0"/>
        <w:smallCaps w:val="0"/>
        <w:strike w:val="0"/>
        <w:color w:val="00000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C9"/>
    <w:rsid w:val="000012A7"/>
    <w:rsid w:val="00047EA0"/>
    <w:rsid w:val="00054319"/>
    <w:rsid w:val="000B2EE2"/>
    <w:rsid w:val="000C5E0F"/>
    <w:rsid w:val="0015388E"/>
    <w:rsid w:val="001E18FE"/>
    <w:rsid w:val="002A1747"/>
    <w:rsid w:val="002B6138"/>
    <w:rsid w:val="003613EE"/>
    <w:rsid w:val="003B3647"/>
    <w:rsid w:val="003D565F"/>
    <w:rsid w:val="003E09C9"/>
    <w:rsid w:val="00411249"/>
    <w:rsid w:val="004B7401"/>
    <w:rsid w:val="004D1708"/>
    <w:rsid w:val="00557CF5"/>
    <w:rsid w:val="006A5543"/>
    <w:rsid w:val="006B2004"/>
    <w:rsid w:val="006C4096"/>
    <w:rsid w:val="00710070"/>
    <w:rsid w:val="00821A1C"/>
    <w:rsid w:val="008406AD"/>
    <w:rsid w:val="00841CE4"/>
    <w:rsid w:val="00851B2A"/>
    <w:rsid w:val="00893EE9"/>
    <w:rsid w:val="008A0CEB"/>
    <w:rsid w:val="009133A3"/>
    <w:rsid w:val="00960625"/>
    <w:rsid w:val="00974347"/>
    <w:rsid w:val="009D3637"/>
    <w:rsid w:val="00A179E6"/>
    <w:rsid w:val="00A754F7"/>
    <w:rsid w:val="00AF4387"/>
    <w:rsid w:val="00B5170C"/>
    <w:rsid w:val="00BA6407"/>
    <w:rsid w:val="00CF0E42"/>
    <w:rsid w:val="00D077ED"/>
    <w:rsid w:val="00D56699"/>
    <w:rsid w:val="00D97E7F"/>
    <w:rsid w:val="00DF513C"/>
    <w:rsid w:val="00E31113"/>
    <w:rsid w:val="00E353D9"/>
    <w:rsid w:val="00E4188C"/>
    <w:rsid w:val="00E95E46"/>
    <w:rsid w:val="00F1170E"/>
    <w:rsid w:val="00F244E6"/>
    <w:rsid w:val="00F65ED1"/>
    <w:rsid w:val="00F77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0690"/>
  <w15:docId w15:val="{C42C61D0-2A1B-4A24-9BA3-95A969F2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imes New Roman" w:hAnsi="Microsoft Sans Serif" w:cs="Times New Roman"/>
        <w:color w:val="000000"/>
        <w:sz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color w:val="00000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3">
    <w:name w:val="Колонтитул"/>
    <w:basedOn w:val="a4"/>
    <w:link w:val="a5"/>
  </w:style>
  <w:style w:type="character" w:customStyle="1" w:styleId="a5">
    <w:name w:val="Колонтитул"/>
    <w:basedOn w:val="a6"/>
    <w:link w:val="a3"/>
    <w:rPr>
      <w:rFonts w:ascii="Times New Roman" w:hAnsi="Times New Roman"/>
      <w:b/>
      <w:i w:val="0"/>
      <w:smallCaps w:val="0"/>
      <w:strike w:val="0"/>
      <w:color w:val="000000"/>
      <w:spacing w:val="0"/>
      <w:sz w:val="20"/>
      <w:u w:val="none"/>
    </w:rPr>
  </w:style>
  <w:style w:type="paragraph" w:customStyle="1" w:styleId="23">
    <w:name w:val="Заголовок №2"/>
    <w:basedOn w:val="12"/>
    <w:link w:val="24"/>
    <w:rPr>
      <w:rFonts w:ascii="Times New Roman" w:hAnsi="Times New Roman"/>
      <w:b/>
    </w:rPr>
  </w:style>
  <w:style w:type="character" w:customStyle="1" w:styleId="24">
    <w:name w:val="Заголовок №2"/>
    <w:basedOn w:val="a0"/>
    <w:link w:val="23"/>
    <w:rPr>
      <w:rFonts w:ascii="Times New Roman" w:hAnsi="Times New Roman"/>
      <w:b/>
      <w:i w:val="0"/>
      <w:smallCaps w:val="0"/>
      <w:strike w:val="0"/>
      <w:u w:val="none"/>
    </w:rPr>
  </w:style>
  <w:style w:type="paragraph" w:customStyle="1" w:styleId="6">
    <w:name w:val="Основной текст (6)"/>
    <w:basedOn w:val="60"/>
    <w:link w:val="61"/>
    <w:rPr>
      <w:u w:val="single"/>
    </w:rPr>
  </w:style>
  <w:style w:type="character" w:customStyle="1" w:styleId="61">
    <w:name w:val="Основной текст (6)"/>
    <w:basedOn w:val="62"/>
    <w:link w:val="6"/>
    <w:rPr>
      <w:rFonts w:ascii="Calibri" w:hAnsi="Calibri"/>
      <w:b/>
      <w:i w:val="0"/>
      <w:smallCaps w:val="0"/>
      <w:strike w:val="0"/>
      <w:color w:val="000000"/>
      <w:spacing w:val="0"/>
      <w:sz w:val="21"/>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51">
    <w:name w:val="Основной текст (5) + Малые прописные"/>
    <w:basedOn w:val="52"/>
    <w:link w:val="53"/>
    <w:rPr>
      <w:smallCaps/>
      <w:u w:val="single"/>
    </w:rPr>
  </w:style>
  <w:style w:type="character" w:customStyle="1" w:styleId="53">
    <w:name w:val="Основной текст (5) + Малые прописные"/>
    <w:basedOn w:val="54"/>
    <w:link w:val="51"/>
    <w:rPr>
      <w:rFonts w:ascii="Calibri" w:hAnsi="Calibri"/>
      <w:b/>
      <w:i w:val="0"/>
      <w:smallCaps/>
      <w:strike w:val="0"/>
      <w:color w:val="000000"/>
      <w:spacing w:val="0"/>
      <w:sz w:val="21"/>
      <w:u w:val="single"/>
    </w:rPr>
  </w:style>
  <w:style w:type="paragraph" w:styleId="63">
    <w:name w:val="toc 6"/>
    <w:next w:val="a"/>
    <w:link w:val="64"/>
    <w:uiPriority w:val="39"/>
    <w:pPr>
      <w:ind w:left="1000"/>
    </w:pPr>
    <w:rPr>
      <w:rFonts w:ascii="XO Thames" w:hAnsi="XO Thames"/>
      <w:sz w:val="28"/>
    </w:rPr>
  </w:style>
  <w:style w:type="character" w:customStyle="1" w:styleId="64">
    <w:name w:val="Оглавление 6 Знак"/>
    <w:link w:val="63"/>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5">
    <w:name w:val="Основной текст (2)"/>
    <w:basedOn w:val="26"/>
    <w:link w:val="27"/>
    <w:rPr>
      <w:u w:val="single"/>
    </w:rPr>
  </w:style>
  <w:style w:type="character" w:customStyle="1" w:styleId="27">
    <w:name w:val="Основной текст (2)"/>
    <w:basedOn w:val="28"/>
    <w:link w:val="25"/>
    <w:rPr>
      <w:rFonts w:ascii="Times New Roman" w:hAnsi="Times New Roman"/>
      <w:b w:val="0"/>
      <w:i w:val="0"/>
      <w:smallCaps w:val="0"/>
      <w:strike w:val="0"/>
      <w:color w:val="000000"/>
      <w:spacing w:val="0"/>
      <w:sz w:val="20"/>
      <w:u w:val="single"/>
    </w:rPr>
  </w:style>
  <w:style w:type="paragraph" w:customStyle="1" w:styleId="2PalatinoLinotype85pt">
    <w:name w:val="Основной текст (2) + Palatino Linotype;8;5 pt"/>
    <w:basedOn w:val="26"/>
    <w:link w:val="2PalatinoLinotype85pt0"/>
    <w:rPr>
      <w:rFonts w:ascii="Palatino Linotype" w:hAnsi="Palatino Linotype"/>
      <w:b/>
      <w:sz w:val="17"/>
    </w:rPr>
  </w:style>
  <w:style w:type="character" w:customStyle="1" w:styleId="2PalatinoLinotype85pt0">
    <w:name w:val="Основной текст (2) + Palatino Linotype;8;5 pt"/>
    <w:basedOn w:val="28"/>
    <w:link w:val="2PalatinoLinotype85pt"/>
    <w:rPr>
      <w:rFonts w:ascii="Palatino Linotype" w:hAnsi="Palatino Linotype"/>
      <w:b/>
      <w:i w:val="0"/>
      <w:smallCaps w:val="0"/>
      <w:strike w:val="0"/>
      <w:color w:val="000000"/>
      <w:spacing w:val="0"/>
      <w:sz w:val="17"/>
      <w:u w:val="none"/>
    </w:rPr>
  </w:style>
  <w:style w:type="paragraph" w:customStyle="1" w:styleId="29">
    <w:name w:val="Основной текст (2) + Полужирный"/>
    <w:basedOn w:val="26"/>
    <w:link w:val="2a"/>
    <w:rPr>
      <w:b/>
    </w:rPr>
  </w:style>
  <w:style w:type="character" w:customStyle="1" w:styleId="2a">
    <w:name w:val="Основной текст (2) + Полужирный"/>
    <w:basedOn w:val="28"/>
    <w:link w:val="29"/>
    <w:rPr>
      <w:rFonts w:ascii="Times New Roman" w:hAnsi="Times New Roman"/>
      <w:b/>
      <w:i w:val="0"/>
      <w:smallCaps w:val="0"/>
      <w:strike w:val="0"/>
      <w:color w:val="000000"/>
      <w:spacing w:val="0"/>
      <w:sz w:val="20"/>
      <w:u w:val="none"/>
    </w:rPr>
  </w:style>
  <w:style w:type="paragraph" w:customStyle="1" w:styleId="31">
    <w:name w:val="Основной текст (3)"/>
    <w:basedOn w:val="32"/>
    <w:link w:val="33"/>
    <w:rPr>
      <w:u w:val="single"/>
    </w:rPr>
  </w:style>
  <w:style w:type="character" w:customStyle="1" w:styleId="33">
    <w:name w:val="Основной текст (3)"/>
    <w:basedOn w:val="34"/>
    <w:link w:val="31"/>
    <w:rPr>
      <w:rFonts w:ascii="Times New Roman" w:hAnsi="Times New Roman"/>
      <w:b/>
      <w:i w:val="0"/>
      <w:smallCaps w:val="0"/>
      <w:strike w:val="0"/>
      <w:color w:val="000000"/>
      <w:spacing w:val="0"/>
      <w:sz w:val="20"/>
      <w:u w:val="single"/>
    </w:rPr>
  </w:style>
  <w:style w:type="paragraph" w:customStyle="1" w:styleId="a4">
    <w:name w:val="Колонтитул"/>
    <w:basedOn w:val="a"/>
    <w:link w:val="a6"/>
    <w:pPr>
      <w:spacing w:line="0" w:lineRule="atLeast"/>
    </w:pPr>
    <w:rPr>
      <w:rFonts w:ascii="Times New Roman" w:hAnsi="Times New Roman"/>
      <w:b/>
      <w:sz w:val="20"/>
    </w:rPr>
  </w:style>
  <w:style w:type="character" w:customStyle="1" w:styleId="a6">
    <w:name w:val="Колонтитул"/>
    <w:basedOn w:val="1"/>
    <w:link w:val="a4"/>
    <w:rPr>
      <w:rFonts w:ascii="Times New Roman" w:hAnsi="Times New Roman"/>
      <w:b/>
      <w:color w:val="000000"/>
      <w:sz w:val="20"/>
    </w:rPr>
  </w:style>
  <w:style w:type="character" w:customStyle="1" w:styleId="30">
    <w:name w:val="Заголовок 3 Знак"/>
    <w:link w:val="3"/>
    <w:rPr>
      <w:rFonts w:ascii="XO Thames" w:hAnsi="XO Thames"/>
      <w:b/>
      <w:sz w:val="26"/>
    </w:rPr>
  </w:style>
  <w:style w:type="paragraph" w:customStyle="1" w:styleId="13">
    <w:name w:val="Заголовок №1"/>
    <w:basedOn w:val="a"/>
    <w:link w:val="14"/>
    <w:pPr>
      <w:spacing w:line="358" w:lineRule="exact"/>
      <w:outlineLvl w:val="0"/>
    </w:pPr>
    <w:rPr>
      <w:rFonts w:ascii="Calibri" w:hAnsi="Calibri"/>
      <w:b/>
      <w:sz w:val="26"/>
    </w:rPr>
  </w:style>
  <w:style w:type="character" w:customStyle="1" w:styleId="14">
    <w:name w:val="Заголовок №1"/>
    <w:basedOn w:val="1"/>
    <w:link w:val="13"/>
    <w:rPr>
      <w:rFonts w:ascii="Calibri" w:hAnsi="Calibri"/>
      <w:b/>
      <w:color w:val="000000"/>
      <w:sz w:val="26"/>
    </w:rPr>
  </w:style>
  <w:style w:type="paragraph" w:customStyle="1" w:styleId="43">
    <w:name w:val="Основной текст (4) + Малые прописные"/>
    <w:basedOn w:val="44"/>
    <w:link w:val="45"/>
    <w:rPr>
      <w:smallCaps/>
    </w:rPr>
  </w:style>
  <w:style w:type="character" w:customStyle="1" w:styleId="45">
    <w:name w:val="Основной текст (4) + Малые прописные"/>
    <w:basedOn w:val="46"/>
    <w:link w:val="43"/>
    <w:rPr>
      <w:rFonts w:ascii="Calibri" w:hAnsi="Calibri"/>
      <w:b w:val="0"/>
      <w:i w:val="0"/>
      <w:smallCaps/>
      <w:strike w:val="0"/>
      <w:color w:val="000000"/>
      <w:spacing w:val="0"/>
      <w:sz w:val="21"/>
      <w:u w:val="none"/>
    </w:rPr>
  </w:style>
  <w:style w:type="paragraph" w:customStyle="1" w:styleId="60">
    <w:name w:val="Основной текст (6)"/>
    <w:basedOn w:val="a"/>
    <w:link w:val="62"/>
    <w:pPr>
      <w:spacing w:line="0" w:lineRule="atLeast"/>
    </w:pPr>
    <w:rPr>
      <w:rFonts w:ascii="Calibri" w:hAnsi="Calibri"/>
      <w:b/>
      <w:sz w:val="21"/>
    </w:rPr>
  </w:style>
  <w:style w:type="character" w:customStyle="1" w:styleId="62">
    <w:name w:val="Основной текст (6)"/>
    <w:basedOn w:val="1"/>
    <w:link w:val="60"/>
    <w:rPr>
      <w:rFonts w:ascii="Calibri" w:hAnsi="Calibri"/>
      <w:b/>
      <w:color w:val="000000"/>
      <w:sz w:val="21"/>
    </w:rPr>
  </w:style>
  <w:style w:type="paragraph" w:customStyle="1" w:styleId="26">
    <w:name w:val="Основной текст (2)"/>
    <w:basedOn w:val="a"/>
    <w:link w:val="28"/>
    <w:pPr>
      <w:spacing w:line="0" w:lineRule="atLeast"/>
      <w:ind w:left="340" w:hanging="340"/>
      <w:jc w:val="both"/>
    </w:pPr>
    <w:rPr>
      <w:rFonts w:ascii="Times New Roman" w:hAnsi="Times New Roman"/>
      <w:sz w:val="20"/>
    </w:rPr>
  </w:style>
  <w:style w:type="character" w:customStyle="1" w:styleId="28">
    <w:name w:val="Основной текст (2)"/>
    <w:basedOn w:val="1"/>
    <w:link w:val="26"/>
    <w:rPr>
      <w:rFonts w:ascii="Times New Roman" w:hAnsi="Times New Roman"/>
      <w:color w:val="000000"/>
      <w:sz w:val="20"/>
    </w:rPr>
  </w:style>
  <w:style w:type="paragraph" w:customStyle="1" w:styleId="12">
    <w:name w:val="Основной шрифт абзаца1"/>
  </w:style>
  <w:style w:type="paragraph" w:customStyle="1" w:styleId="29pt">
    <w:name w:val="Основной текст (2) + 9 pt;Полужирный"/>
    <w:basedOn w:val="26"/>
    <w:link w:val="29pt0"/>
    <w:rPr>
      <w:b/>
      <w:sz w:val="18"/>
    </w:rPr>
  </w:style>
  <w:style w:type="character" w:customStyle="1" w:styleId="29pt0">
    <w:name w:val="Основной текст (2) + 9 pt;Полужирный"/>
    <w:basedOn w:val="28"/>
    <w:link w:val="29pt"/>
    <w:rPr>
      <w:rFonts w:ascii="Times New Roman" w:hAnsi="Times New Roman"/>
      <w:b/>
      <w:i w:val="0"/>
      <w:smallCaps w:val="0"/>
      <w:strike w:val="0"/>
      <w:color w:val="000000"/>
      <w:spacing w:val="0"/>
      <w:sz w:val="18"/>
      <w:u w:val="none"/>
    </w:rPr>
  </w:style>
  <w:style w:type="paragraph" w:customStyle="1" w:styleId="a7">
    <w:name w:val="Подпись к таблице"/>
    <w:basedOn w:val="a8"/>
    <w:link w:val="a9"/>
    <w:rPr>
      <w:u w:val="single"/>
    </w:rPr>
  </w:style>
  <w:style w:type="character" w:customStyle="1" w:styleId="a9">
    <w:name w:val="Подпись к таблице"/>
    <w:basedOn w:val="aa"/>
    <w:link w:val="a7"/>
    <w:rPr>
      <w:rFonts w:ascii="Calibri" w:hAnsi="Calibri"/>
      <w:b w:val="0"/>
      <w:i w:val="0"/>
      <w:smallCaps w:val="0"/>
      <w:strike w:val="0"/>
      <w:color w:val="000000"/>
      <w:spacing w:val="0"/>
      <w:sz w:val="21"/>
      <w:u w:val="single"/>
    </w:rPr>
  </w:style>
  <w:style w:type="paragraph" w:customStyle="1" w:styleId="55">
    <w:name w:val="Основной текст (5)"/>
    <w:basedOn w:val="52"/>
    <w:link w:val="56"/>
    <w:rPr>
      <w:u w:val="single"/>
    </w:rPr>
  </w:style>
  <w:style w:type="character" w:customStyle="1" w:styleId="56">
    <w:name w:val="Основной текст (5)"/>
    <w:basedOn w:val="54"/>
    <w:link w:val="55"/>
    <w:rPr>
      <w:rFonts w:ascii="Calibri" w:hAnsi="Calibri"/>
      <w:b/>
      <w:i w:val="0"/>
      <w:smallCaps w:val="0"/>
      <w:strike w:val="0"/>
      <w:color w:val="000000"/>
      <w:spacing w:val="0"/>
      <w:sz w:val="21"/>
      <w:u w:val="single"/>
    </w:rPr>
  </w:style>
  <w:style w:type="paragraph" w:customStyle="1" w:styleId="2b">
    <w:name w:val="Основной текст (2)"/>
    <w:basedOn w:val="26"/>
    <w:link w:val="2c"/>
  </w:style>
  <w:style w:type="character" w:customStyle="1" w:styleId="2c">
    <w:name w:val="Основной текст (2)"/>
    <w:basedOn w:val="28"/>
    <w:link w:val="2b"/>
    <w:rPr>
      <w:rFonts w:ascii="Times New Roman" w:hAnsi="Times New Roman"/>
      <w:b w:val="0"/>
      <w:i w:val="0"/>
      <w:smallCaps w:val="0"/>
      <w:strike w:val="0"/>
      <w:color w:val="000000"/>
      <w:spacing w:val="0"/>
      <w:sz w:val="20"/>
      <w:u w:val="none"/>
    </w:rPr>
  </w:style>
  <w:style w:type="paragraph" w:styleId="ab">
    <w:name w:val="footer"/>
    <w:basedOn w:val="a"/>
    <w:link w:val="ac"/>
    <w:pPr>
      <w:tabs>
        <w:tab w:val="center" w:pos="4677"/>
        <w:tab w:val="right" w:pos="9355"/>
      </w:tabs>
    </w:pPr>
  </w:style>
  <w:style w:type="character" w:customStyle="1" w:styleId="ac">
    <w:name w:val="Нижний колонтитул Знак"/>
    <w:basedOn w:val="1"/>
    <w:link w:val="ab"/>
    <w:rPr>
      <w:color w:val="000000"/>
    </w:rPr>
  </w:style>
  <w:style w:type="paragraph" w:customStyle="1" w:styleId="29pt1">
    <w:name w:val="Основной текст (2) + 9 pt"/>
    <w:basedOn w:val="26"/>
    <w:link w:val="29pt2"/>
    <w:rPr>
      <w:sz w:val="18"/>
    </w:rPr>
  </w:style>
  <w:style w:type="character" w:customStyle="1" w:styleId="29pt2">
    <w:name w:val="Основной текст (2) + 9 pt"/>
    <w:basedOn w:val="28"/>
    <w:link w:val="29pt1"/>
    <w:rPr>
      <w:rFonts w:ascii="Times New Roman" w:hAnsi="Times New Roman"/>
      <w:b w:val="0"/>
      <w:i w:val="0"/>
      <w:smallCaps w:val="0"/>
      <w:strike w:val="0"/>
      <w:color w:val="000000"/>
      <w:spacing w:val="0"/>
      <w:sz w:val="18"/>
      <w:u w:val="none"/>
    </w:rPr>
  </w:style>
  <w:style w:type="paragraph" w:customStyle="1" w:styleId="2d">
    <w:name w:val="Заголовок №2"/>
    <w:basedOn w:val="a"/>
    <w:link w:val="2e"/>
    <w:pPr>
      <w:spacing w:line="286" w:lineRule="exact"/>
      <w:jc w:val="center"/>
      <w:outlineLvl w:val="1"/>
    </w:pPr>
    <w:rPr>
      <w:rFonts w:ascii="Times New Roman" w:hAnsi="Times New Roman"/>
      <w:b/>
    </w:rPr>
  </w:style>
  <w:style w:type="character" w:customStyle="1" w:styleId="2e">
    <w:name w:val="Заголовок №2"/>
    <w:basedOn w:val="1"/>
    <w:link w:val="2d"/>
    <w:rPr>
      <w:rFonts w:ascii="Times New Roman" w:hAnsi="Times New Roman"/>
      <w:b/>
      <w:color w:val="000000"/>
    </w:rPr>
  </w:style>
  <w:style w:type="paragraph" w:customStyle="1" w:styleId="32">
    <w:name w:val="Основной текст (3)"/>
    <w:basedOn w:val="a"/>
    <w:link w:val="34"/>
    <w:pPr>
      <w:spacing w:line="0" w:lineRule="atLeast"/>
      <w:jc w:val="both"/>
    </w:pPr>
    <w:rPr>
      <w:rFonts w:ascii="Times New Roman" w:hAnsi="Times New Roman"/>
      <w:b/>
      <w:sz w:val="20"/>
    </w:rPr>
  </w:style>
  <w:style w:type="character" w:customStyle="1" w:styleId="34">
    <w:name w:val="Основной текст (3)"/>
    <w:basedOn w:val="1"/>
    <w:link w:val="32"/>
    <w:rPr>
      <w:rFonts w:ascii="Times New Roman" w:hAnsi="Times New Roman"/>
      <w:b/>
      <w:color w:val="000000"/>
      <w:sz w:val="20"/>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8">
    <w:name w:val="Основной текст (8)"/>
    <w:basedOn w:val="a"/>
    <w:link w:val="80"/>
    <w:pPr>
      <w:spacing w:line="0" w:lineRule="atLeast"/>
    </w:pPr>
    <w:rPr>
      <w:rFonts w:ascii="Times New Roman" w:hAnsi="Times New Roman"/>
      <w:sz w:val="18"/>
    </w:rPr>
  </w:style>
  <w:style w:type="character" w:customStyle="1" w:styleId="80">
    <w:name w:val="Основной текст (8)"/>
    <w:basedOn w:val="1"/>
    <w:link w:val="8"/>
    <w:rPr>
      <w:rFonts w:ascii="Times New Roman" w:hAnsi="Times New Roman"/>
      <w:color w:val="000000"/>
      <w:sz w:val="18"/>
    </w:rPr>
  </w:style>
  <w:style w:type="paragraph" w:customStyle="1" w:styleId="44">
    <w:name w:val="Основной текст (4)"/>
    <w:basedOn w:val="a"/>
    <w:link w:val="46"/>
    <w:pPr>
      <w:spacing w:line="308" w:lineRule="exact"/>
      <w:ind w:left="320" w:hanging="320"/>
    </w:pPr>
    <w:rPr>
      <w:rFonts w:ascii="Calibri" w:hAnsi="Calibri"/>
      <w:sz w:val="21"/>
    </w:rPr>
  </w:style>
  <w:style w:type="character" w:customStyle="1" w:styleId="46">
    <w:name w:val="Основной текст (4)"/>
    <w:basedOn w:val="1"/>
    <w:link w:val="44"/>
    <w:rPr>
      <w:rFonts w:ascii="Calibri" w:hAnsi="Calibri"/>
      <w:color w:val="000000"/>
      <w:sz w:val="21"/>
    </w:rPr>
  </w:style>
  <w:style w:type="paragraph" w:styleId="ad">
    <w:name w:val="header"/>
    <w:basedOn w:val="a"/>
    <w:link w:val="ae"/>
    <w:pPr>
      <w:tabs>
        <w:tab w:val="center" w:pos="4677"/>
        <w:tab w:val="right" w:pos="9355"/>
      </w:tabs>
    </w:pPr>
  </w:style>
  <w:style w:type="character" w:customStyle="1" w:styleId="ae">
    <w:name w:val="Верхний колонтитул Знак"/>
    <w:basedOn w:val="1"/>
    <w:link w:val="ad"/>
    <w:rPr>
      <w:color w:val="000000"/>
    </w:rPr>
  </w:style>
  <w:style w:type="paragraph" w:customStyle="1" w:styleId="2f">
    <w:name w:val="Основной текст (2) + Полужирный"/>
    <w:basedOn w:val="26"/>
    <w:link w:val="2f0"/>
    <w:rPr>
      <w:b/>
    </w:rPr>
  </w:style>
  <w:style w:type="character" w:customStyle="1" w:styleId="2f0">
    <w:name w:val="Основной текст (2) + Полужирный"/>
    <w:basedOn w:val="28"/>
    <w:link w:val="2f"/>
    <w:rPr>
      <w:rFonts w:ascii="Times New Roman" w:hAnsi="Times New Roman"/>
      <w:b/>
      <w:i w:val="0"/>
      <w:smallCaps w:val="0"/>
      <w:strike w:val="0"/>
      <w:color w:val="000000"/>
      <w:spacing w:val="0"/>
      <w:sz w:val="20"/>
      <w:u w:val="none"/>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a8">
    <w:name w:val="Подпись к таблице"/>
    <w:basedOn w:val="a"/>
    <w:link w:val="aa"/>
    <w:pPr>
      <w:spacing w:line="286" w:lineRule="exact"/>
      <w:jc w:val="both"/>
    </w:pPr>
    <w:rPr>
      <w:rFonts w:ascii="Calibri" w:hAnsi="Calibri"/>
      <w:sz w:val="21"/>
    </w:rPr>
  </w:style>
  <w:style w:type="character" w:customStyle="1" w:styleId="aa">
    <w:name w:val="Подпись к таблице"/>
    <w:basedOn w:val="1"/>
    <w:link w:val="a8"/>
    <w:rPr>
      <w:rFonts w:ascii="Calibri" w:hAnsi="Calibri"/>
      <w:color w:val="000000"/>
      <w:sz w:val="21"/>
    </w:rPr>
  </w:style>
  <w:style w:type="paragraph" w:customStyle="1" w:styleId="37">
    <w:name w:val="Основной текст (3)"/>
    <w:basedOn w:val="12"/>
    <w:link w:val="38"/>
    <w:rPr>
      <w:rFonts w:ascii="Times New Roman" w:hAnsi="Times New Roman"/>
      <w:b/>
      <w:sz w:val="20"/>
    </w:rPr>
  </w:style>
  <w:style w:type="character" w:customStyle="1" w:styleId="38">
    <w:name w:val="Основной текст (3)"/>
    <w:basedOn w:val="a0"/>
    <w:link w:val="37"/>
    <w:rPr>
      <w:rFonts w:ascii="Times New Roman" w:hAnsi="Times New Roman"/>
      <w:b/>
      <w:i w:val="0"/>
      <w:smallCaps w:val="0"/>
      <w:strike w:val="0"/>
      <w:sz w:val="20"/>
      <w:u w:val="none"/>
    </w:rPr>
  </w:style>
  <w:style w:type="paragraph" w:customStyle="1" w:styleId="15">
    <w:name w:val="Гиперссылка1"/>
    <w:basedOn w:val="12"/>
    <w:link w:val="af"/>
    <w:rPr>
      <w:color w:val="0066CC"/>
      <w:u w:val="single"/>
    </w:rPr>
  </w:style>
  <w:style w:type="character" w:styleId="af">
    <w:name w:val="Hyperlink"/>
    <w:basedOn w:val="a0"/>
    <w:link w:val="15"/>
    <w:rPr>
      <w:color w:val="0066CC"/>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Standard">
    <w:name w:val="Standard"/>
    <w:link w:val="Standard0"/>
    <w:rPr>
      <w:rFonts w:ascii="Times New Roman" w:hAnsi="Times New Roman"/>
    </w:rPr>
  </w:style>
  <w:style w:type="character" w:customStyle="1" w:styleId="Standard0">
    <w:name w:val="Standard"/>
    <w:link w:val="Standard"/>
    <w:rPr>
      <w:rFonts w:ascii="Times New Roman" w:hAnsi="Times New Roman"/>
    </w:rPr>
  </w:style>
  <w:style w:type="paragraph" w:customStyle="1" w:styleId="71">
    <w:name w:val="Основной текст (7)"/>
    <w:basedOn w:val="a"/>
    <w:link w:val="72"/>
    <w:pPr>
      <w:spacing w:line="0" w:lineRule="atLeast"/>
      <w:jc w:val="both"/>
    </w:pPr>
    <w:rPr>
      <w:rFonts w:ascii="Calibri" w:hAnsi="Calibri"/>
      <w:i/>
      <w:sz w:val="21"/>
    </w:rPr>
  </w:style>
  <w:style w:type="character" w:customStyle="1" w:styleId="72">
    <w:name w:val="Основной текст (7)"/>
    <w:basedOn w:val="1"/>
    <w:link w:val="71"/>
    <w:rPr>
      <w:rFonts w:ascii="Calibri" w:hAnsi="Calibri"/>
      <w:i/>
      <w:color w:val="000000"/>
      <w:sz w:val="21"/>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52">
    <w:name w:val="Основной текст (5)"/>
    <w:basedOn w:val="a"/>
    <w:link w:val="54"/>
    <w:pPr>
      <w:spacing w:line="0" w:lineRule="atLeast"/>
    </w:pPr>
    <w:rPr>
      <w:rFonts w:ascii="Calibri" w:hAnsi="Calibri"/>
      <w:b/>
      <w:sz w:val="21"/>
    </w:rPr>
  </w:style>
  <w:style w:type="character" w:customStyle="1" w:styleId="54">
    <w:name w:val="Основной текст (5)"/>
    <w:basedOn w:val="1"/>
    <w:link w:val="52"/>
    <w:rPr>
      <w:rFonts w:ascii="Calibri" w:hAnsi="Calibri"/>
      <w:b/>
      <w:color w:val="000000"/>
      <w:sz w:val="21"/>
    </w:rPr>
  </w:style>
  <w:style w:type="paragraph" w:customStyle="1" w:styleId="2Calibri95pt">
    <w:name w:val="Основной текст (2) + Calibri;9;5 pt"/>
    <w:basedOn w:val="26"/>
    <w:link w:val="2Calibri95pt0"/>
    <w:rPr>
      <w:rFonts w:ascii="Calibri" w:hAnsi="Calibri"/>
      <w:sz w:val="19"/>
    </w:rPr>
  </w:style>
  <w:style w:type="character" w:customStyle="1" w:styleId="2Calibri95pt0">
    <w:name w:val="Основной текст (2) + Calibri;9;5 pt"/>
    <w:basedOn w:val="28"/>
    <w:link w:val="2Calibri95pt"/>
    <w:rPr>
      <w:rFonts w:ascii="Calibri" w:hAnsi="Calibri"/>
      <w:b w:val="0"/>
      <w:i w:val="0"/>
      <w:smallCaps w:val="0"/>
      <w:strike w:val="0"/>
      <w:color w:val="000000"/>
      <w:spacing w:val="0"/>
      <w:sz w:val="19"/>
      <w:u w:val="none"/>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9">
    <w:name w:val="Основной текст (9)"/>
    <w:basedOn w:val="a"/>
    <w:link w:val="90"/>
    <w:pPr>
      <w:spacing w:line="0" w:lineRule="atLeast"/>
    </w:pPr>
    <w:rPr>
      <w:rFonts w:ascii="Times New Roman" w:hAnsi="Times New Roman"/>
      <w:b/>
      <w:sz w:val="18"/>
    </w:rPr>
  </w:style>
  <w:style w:type="character" w:customStyle="1" w:styleId="90">
    <w:name w:val="Основной текст (9)"/>
    <w:basedOn w:val="1"/>
    <w:link w:val="9"/>
    <w:rPr>
      <w:rFonts w:ascii="Times New Roman" w:hAnsi="Times New Roman"/>
      <w:b/>
      <w:color w:val="000000"/>
      <w:sz w:val="18"/>
    </w:rPr>
  </w:style>
  <w:style w:type="paragraph" w:customStyle="1" w:styleId="2Corbel16pt">
    <w:name w:val="Основной текст (2) + Corbel;16 pt"/>
    <w:basedOn w:val="26"/>
    <w:link w:val="2Corbel16pt0"/>
    <w:rPr>
      <w:rFonts w:ascii="Corbel" w:hAnsi="Corbel"/>
      <w:sz w:val="32"/>
    </w:rPr>
  </w:style>
  <w:style w:type="character" w:customStyle="1" w:styleId="2Corbel16pt0">
    <w:name w:val="Основной текст (2) + Corbel;16 pt"/>
    <w:basedOn w:val="28"/>
    <w:link w:val="2Corbel16pt"/>
    <w:rPr>
      <w:rFonts w:ascii="Corbel" w:hAnsi="Corbel"/>
      <w:b w:val="0"/>
      <w:i w:val="0"/>
      <w:smallCaps w:val="0"/>
      <w:strike w:val="0"/>
      <w:color w:val="000000"/>
      <w:spacing w:val="0"/>
      <w:sz w:val="32"/>
      <w:u w:val="none"/>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7">
    <w:name w:val="toc 5"/>
    <w:next w:val="a"/>
    <w:link w:val="58"/>
    <w:uiPriority w:val="39"/>
    <w:pPr>
      <w:ind w:left="800"/>
    </w:pPr>
    <w:rPr>
      <w:rFonts w:ascii="XO Thames" w:hAnsi="XO Thames"/>
      <w:sz w:val="28"/>
    </w:rPr>
  </w:style>
  <w:style w:type="character" w:customStyle="1" w:styleId="58">
    <w:name w:val="Оглавление 5 Знак"/>
    <w:link w:val="57"/>
    <w:rPr>
      <w:rFonts w:ascii="XO Thames" w:hAnsi="XO Thames"/>
      <w:sz w:val="28"/>
    </w:rPr>
  </w:style>
  <w:style w:type="paragraph" w:customStyle="1" w:styleId="18">
    <w:name w:val="Неразрешенное упоминание1"/>
    <w:basedOn w:val="12"/>
    <w:link w:val="19"/>
    <w:rPr>
      <w:color w:val="605E5C"/>
      <w:shd w:val="clear" w:color="auto" w:fill="E1DFDD"/>
    </w:rPr>
  </w:style>
  <w:style w:type="character" w:customStyle="1" w:styleId="19">
    <w:name w:val="Неразрешенное упоминание1"/>
    <w:basedOn w:val="a0"/>
    <w:link w:val="18"/>
    <w:rPr>
      <w:color w:val="605E5C"/>
      <w:shd w:val="clear" w:color="auto" w:fill="E1DFDD"/>
    </w:rPr>
  </w:style>
  <w:style w:type="paragraph" w:customStyle="1" w:styleId="47">
    <w:name w:val="Основной текст (4) + Малые прописные"/>
    <w:basedOn w:val="44"/>
    <w:link w:val="48"/>
    <w:rPr>
      <w:smallCaps/>
      <w:u w:val="single"/>
    </w:rPr>
  </w:style>
  <w:style w:type="character" w:customStyle="1" w:styleId="48">
    <w:name w:val="Основной текст (4) + Малые прописные"/>
    <w:basedOn w:val="46"/>
    <w:link w:val="47"/>
    <w:rPr>
      <w:rFonts w:ascii="Calibri" w:hAnsi="Calibri"/>
      <w:b w:val="0"/>
      <w:i w:val="0"/>
      <w:smallCaps/>
      <w:strike w:val="0"/>
      <w:color w:val="000000"/>
      <w:spacing w:val="0"/>
      <w:sz w:val="21"/>
      <w:u w:val="single"/>
    </w:rPr>
  </w:style>
  <w:style w:type="paragraph" w:styleId="af0">
    <w:name w:val="Subtitle"/>
    <w:next w:val="a"/>
    <w:link w:val="af1"/>
    <w:uiPriority w:val="11"/>
    <w:qFormat/>
    <w:pPr>
      <w:jc w:val="both"/>
    </w:pPr>
    <w:rPr>
      <w:rFonts w:ascii="XO Thames" w:hAnsi="XO Thames"/>
      <w:i/>
    </w:rPr>
  </w:style>
  <w:style w:type="character" w:customStyle="1" w:styleId="af1">
    <w:name w:val="Подзаголовок Знак"/>
    <w:link w:val="af0"/>
    <w:rPr>
      <w:rFonts w:ascii="XO Thames" w:hAnsi="XO Thames"/>
      <w:i/>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Заголовок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49">
    <w:name w:val="Основной текст (4)"/>
    <w:basedOn w:val="44"/>
    <w:link w:val="4a"/>
  </w:style>
  <w:style w:type="character" w:customStyle="1" w:styleId="4a">
    <w:name w:val="Основной текст (4)"/>
    <w:basedOn w:val="46"/>
    <w:link w:val="49"/>
    <w:rPr>
      <w:rFonts w:ascii="Calibri" w:hAnsi="Calibri"/>
      <w:b w:val="0"/>
      <w:i w:val="0"/>
      <w:smallCaps w:val="0"/>
      <w:strike w:val="0"/>
      <w:color w:val="000000"/>
      <w:spacing w:val="0"/>
      <w:sz w:val="21"/>
      <w:u w:val="none"/>
    </w:rPr>
  </w:style>
  <w:style w:type="character" w:customStyle="1" w:styleId="20">
    <w:name w:val="Заголовок 2 Знак"/>
    <w:link w:val="2"/>
    <w:rPr>
      <w:rFonts w:ascii="XO Thames" w:hAnsi="XO Thames"/>
      <w:b/>
      <w:sz w:val="28"/>
    </w:rPr>
  </w:style>
  <w:style w:type="paragraph" w:customStyle="1" w:styleId="83">
    <w:name w:val="Основной текст (8)"/>
    <w:basedOn w:val="12"/>
    <w:link w:val="84"/>
    <w:rPr>
      <w:rFonts w:ascii="Times New Roman" w:hAnsi="Times New Roman"/>
      <w:sz w:val="18"/>
    </w:rPr>
  </w:style>
  <w:style w:type="character" w:customStyle="1" w:styleId="84">
    <w:name w:val="Основной текст (8)"/>
    <w:basedOn w:val="a0"/>
    <w:link w:val="83"/>
    <w:rPr>
      <w:rFonts w:ascii="Times New Roman" w:hAnsi="Times New Roman"/>
      <w:b w:val="0"/>
      <w:i w:val="0"/>
      <w:smallCaps w:val="0"/>
      <w:strike w:val="0"/>
      <w:sz w:val="18"/>
      <w:u w:val="none"/>
    </w:rPr>
  </w:style>
  <w:style w:type="table" w:styleId="af4">
    <w:name w:val="Table Grid"/>
    <w:basedOn w:val="a1"/>
    <w:uiPriority w:val="59"/>
    <w:rsid w:val="001E1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42FAB2B7C984563AC86ABAFA3410BB9712B0BD1116B35E9976736811579DA048AF23531F6844FA89DDD6299126A021C2ED2C7025t5cB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yznik@list.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EDBA3-B2F8-4426-99DB-19532995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5108</Words>
  <Characters>29118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Алексей Иванов</cp:lastModifiedBy>
  <cp:revision>10</cp:revision>
  <cp:lastPrinted>2025-04-11T06:09:00Z</cp:lastPrinted>
  <dcterms:created xsi:type="dcterms:W3CDTF">2025-04-11T07:11:00Z</dcterms:created>
  <dcterms:modified xsi:type="dcterms:W3CDTF">2025-04-21T11:30:00Z</dcterms:modified>
</cp:coreProperties>
</file>